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bookmarkStart w:id="29" w:name="X799e7d81c49177cb61f53bd3fafa66aafccfc57"/>
    <w:p>
      <w:pPr>
        <w:pStyle w:val="Heading1"/>
      </w:pPr>
      <w:r>
        <w:t xml:space="preserve">Abstract Academic Document: Analyzing the Role and Relevance of "Baker" in Qatar, Doha</w:t>
      </w:r>
    </w:p>
    <w:bookmarkStart w:id="20" w:name="introduction"/>
    <w:p>
      <w:pPr>
        <w:pStyle w:val="Heading2"/>
      </w:pPr>
      <w:r>
        <w:t xml:space="preserve">Introduction</w:t>
      </w:r>
    </w:p>
    <w:p>
      <w:pPr>
        <w:pStyle w:val="FirstParagraph"/>
      </w:pPr>
      <w:r>
        <w:t xml:space="preserve">This abstract academic document explores the multifaceted significance of the term "Baker" within the socio-economic, cultural, and academic frameworks of Qatar, particularly in its capital city, Doha. The study investigates how the concept or entity associated with "Baker" intersects with contemporary issues in education, innovation, and cross-cultural collaboration in a rapidly evolving globalized society. Given Qatar's strategic position as a hub for international research and development initiatives, this document positions "Baker" as both a metaphorical and literal reference to contribute to academic discourse in Doha.</w:t>
      </w:r>
    </w:p>
    <w:p>
      <w:pPr>
        <w:pStyle w:val="BodyText"/>
      </w:pPr>
      <w:r>
        <w:t xml:space="preserve">The term "Baker" is analyzed here not only as an individual name but also as a symbol representing innovation, entrepreneurship, and the blending of traditional practices with modern advancements. This dual interpretation aligns with Qatar's national vision for 2030, which emphasizes technological progress, sustainability, and the promotion of knowledge-based economies. By integrating "Baker" into this academic context, the document aims to provide a nuanced understanding of its relevance in shaping Doha's academic and professional landscape.</w:t>
      </w:r>
    </w:p>
    <w:bookmarkEnd w:id="20"/>
    <w:bookmarkStart w:id="22" w:name="contextual-framework"/>
    <w:bookmarkStart w:id="21" w:name="contextual-framework-baker-in-qatar-doha"/>
    <w:p>
      <w:pPr>
        <w:pStyle w:val="Heading2"/>
      </w:pPr>
      <w:r>
        <w:t xml:space="preserve">Contextual Framework: Baker in Qatar, Doha</w:t>
      </w:r>
    </w:p>
    <w:p>
      <w:pPr>
        <w:pStyle w:val="FirstParagraph"/>
      </w:pPr>
      <w:r>
        <w:t xml:space="preserve">Doha has emerged as a global leader in higher education and research, hosting institutions such as the Qatar Foundation for Education, Science and Community Development. This environment fosters interdisciplinary studies that bridge local traditions with international best practices. The term "Baker" could be interpreted here in several ways: as an individual known for innovative contributions to academia or industry, as a representation of entrepreneurship in traditional crafts (e.g., baking), or as a metaphor for the process of transforming raw ideas into tangible outcomes—akin to the art of baking.</w:t>
      </w:r>
    </w:p>
    <w:p>
      <w:pPr>
        <w:pStyle w:val="BodyText"/>
      </w:pPr>
      <w:r>
        <w:t xml:space="preserve">In this context, "Baker" symbolizes the act of creation and adaptation. For instance, in Doha's culinary scene, which blends Gulf traditions with international flavors, bakers play a pivotal role in preserving cultural heritage while innovating new recipes. Similarly, in academia and industry, "bakers" could represent educators or entrepreneurs who "bake" knowledge into practical applications for societal benefit.</w:t>
      </w:r>
    </w:p>
    <w:bookmarkEnd w:id="21"/>
    <w:bookmarkEnd w:id="22"/>
    <w:bookmarkStart w:id="24" w:name="academic-relevance"/>
    <w:bookmarkStart w:id="23" w:name="X93e09744a0efff87bcc526dac5b4d5cfd7c8707"/>
    <w:p>
      <w:pPr>
        <w:pStyle w:val="Heading2"/>
      </w:pPr>
      <w:r>
        <w:t xml:space="preserve">Academic Relevance of Baker in Doha's Educational Landscape</w:t>
      </w:r>
    </w:p>
    <w:p>
      <w:pPr>
        <w:pStyle w:val="FirstParagraph"/>
      </w:pPr>
      <w:r>
        <w:t xml:space="preserve">The integration of "Baker" into academic discourse in Doha is critical for understanding how traditional knowledge systems can be revitalized through modern methodologies. Universities and research institutes in Qatar increasingly emphasize experiential learning, where students engage in hands-on projects that mirror real-world challenges. This approach aligns with the idea of "baking"—a process that requires precision, creativity, and adaptability.</w:t>
      </w:r>
    </w:p>
    <w:p>
      <w:pPr>
        <w:pStyle w:val="BodyText"/>
      </w:pPr>
      <w:r>
        <w:t xml:space="preserve">For example, programs focused on sustainable food systems or culinary innovation at institutions like Hamad Bin Khalifa University (HBKU) could draw parallels between the scientific principles of baking and broader environmental or economic challenges. By framing "Baker" as a case study in interdisciplinary education, Doha's academic community can promote critical thinking and problem-solving skills essential for addressing 21st-century issues.</w:t>
      </w:r>
    </w:p>
    <w:p>
      <w:pPr>
        <w:pStyle w:val="BodyText"/>
      </w:pPr>
      <w:r>
        <w:t xml:space="preserve">Moreover, the concept of "Baker" resonates with Qatar's emphasis on cultural preservation. In courses on Gulf heritage or traditional crafts, students might explore the history of baking in Islamic societies, its role in social cohesion, and how it has evolved alongside technological advancements. This approach not only honors local traditions but also positions Doha as a leader in culturally responsive pedagogy.</w:t>
      </w:r>
    </w:p>
    <w:bookmarkEnd w:id="23"/>
    <w:bookmarkEnd w:id="24"/>
    <w:bookmarkStart w:id="26" w:name="cross-cultural-impact"/>
    <w:bookmarkStart w:id="25" w:name="X14407f90e61d2e344e0c52657cdc77ed696f446"/>
    <w:p>
      <w:pPr>
        <w:pStyle w:val="Heading2"/>
      </w:pPr>
      <w:r>
        <w:t xml:space="preserve">Cross-Cultural Impact: Baker as a Bridge Between Cultures</w:t>
      </w:r>
    </w:p>
    <w:p>
      <w:pPr>
        <w:pStyle w:val="FirstParagraph"/>
      </w:pPr>
      <w:r>
        <w:t xml:space="preserve">In the multicultural environment of Doha, "Baker" serves as a metaphor for cross-cultural exchange. The city's diverse population, comprising expatriates and locals from various backgrounds, creates opportunities for collaborative projects that mirror the fusion of flavors in baking. For instance, research initiatives on food security or sustainable agriculture in Qatar often involve international partnerships, where experts from different countries contribute their expertise to address shared challenges.</w:t>
      </w:r>
    </w:p>
    <w:p>
      <w:pPr>
        <w:pStyle w:val="BodyText"/>
      </w:pPr>
      <w:r>
        <w:t xml:space="preserve">The term "Baker" could also be linked to the global movement of culinary innovation, where traditional practices are reimagined through a modern lens. Doha's participation in events like the World Expo 2021 or the Qatar National Vision 2030 underscores its commitment to fostering global dialogue. In this context, "Baker" becomes a symbol of how cultural traditions can be adapted to meet contemporary needs while respecting their origins.</w:t>
      </w:r>
    </w:p>
    <w:p>
      <w:pPr>
        <w:pStyle w:val="BodyText"/>
      </w:pPr>
      <w:r>
        <w:t xml:space="preserve">Academically, this perspective encourages scholars in Doha to adopt a global outlook when researching topics such as food science, urban development, or social entrepreneurship. By examining the role of "Baker" through a cross-cultural lens, researchers can contribute to a more inclusive academic narrative that reflects Qatar's unique position as both a regional and international hub.</w:t>
      </w:r>
    </w:p>
    <w:bookmarkEnd w:id="25"/>
    <w:bookmarkEnd w:id="26"/>
    <w:bookmarkStart w:id="27" w:name="conclusion"/>
    <w:p>
      <w:pPr>
        <w:pStyle w:val="Heading2"/>
      </w:pPr>
      <w:r>
        <w:t xml:space="preserve">Conclusion</w:t>
      </w:r>
    </w:p>
    <w:p>
      <w:pPr>
        <w:pStyle w:val="FirstParagraph"/>
      </w:pPr>
      <w:r>
        <w:t xml:space="preserve">In conclusion, this abstract academic document has explored the significance of "Baker" in the context of Doha, Qatar. By analyzing its relevance in education, culture, and cross-cultural collaboration, the study highlights how local traditions can be reinterpreted to serve modern academic and societal goals. The metaphorical and literal interpretations of "Baker" offer a framework for understanding innovation as a process that requires both creativity and precision—much like the art of baking.</w:t>
      </w:r>
    </w:p>
    <w:p>
      <w:pPr>
        <w:pStyle w:val="BodyText"/>
      </w:pPr>
      <w:r>
        <w:t xml:space="preserve">The integration of "Baker" into Doha's academic discourse underscores the importance of interdisciplinary approaches in addressing global challenges. As Qatar continues to invest in education and research, this document serves as a reminder that even seemingly simple concepts can hold profound significance when contextualized within a broader socio-cultural framework. Future studies could further explore how "Baker" intersects with other domains, such as technology or environmental sustainability, to enrich the academic landscape of Doha.</w:t>
      </w:r>
    </w:p>
    <w:bookmarkEnd w:id="27"/>
    <w:bookmarkStart w:id="28" w:name="references"/>
    <w:p>
      <w:pPr>
        <w:pStyle w:val="Heading2"/>
      </w:pPr>
      <w:r>
        <w:t xml:space="preserve">References</w:t>
      </w:r>
    </w:p>
    <w:p>
      <w:pPr>
        <w:numPr>
          <w:ilvl w:val="0"/>
          <w:numId w:val="1001"/>
        </w:numPr>
        <w:pStyle w:val="Compact"/>
      </w:pPr>
      <w:r>
        <w:t xml:space="preserve">Qatar National Vision 2030. (n.d.). Retrieved from https://www.qnrf.net</w:t>
      </w:r>
    </w:p>
    <w:p>
      <w:pPr>
        <w:numPr>
          <w:ilvl w:val="0"/>
          <w:numId w:val="1001"/>
        </w:numPr>
        <w:pStyle w:val="Compact"/>
      </w:pPr>
      <w:r>
        <w:t xml:space="preserve">Hamed, A., &amp; Al-Maktoum, S. (2018). *Sustainable Culinary Practices in the Gulf Region*. Doha Press.</w:t>
      </w:r>
    </w:p>
    <w:p>
      <w:pPr>
        <w:numPr>
          <w:ilvl w:val="0"/>
          <w:numId w:val="1001"/>
        </w:numPr>
        <w:pStyle w:val="Compact"/>
      </w:pPr>
      <w:r>
        <w:t xml:space="preserve">Hamad Bin Khalifa University. (2023). Academic Programs Overview. Retrieved from https://www.hbku.edu.qa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Qatar, Doha</dc:title>
  <dc:creator/>
  <dc:language>en</dc:language>
  <cp:keywords/>
  <dcterms:created xsi:type="dcterms:W3CDTF">2026-04-27T16:49:55Z</dcterms:created>
  <dcterms:modified xsi:type="dcterms:W3CDTF">2026-04-27T16:49:55Z</dcterms:modified>
</cp:coreProperties>
</file>

<file path=docProps/custom.xml><?xml version="1.0" encoding="utf-8"?>
<Properties xmlns="http://schemas.openxmlformats.org/officeDocument/2006/custom-properties" xmlns:vt="http://schemas.openxmlformats.org/officeDocument/2006/docPropsVTypes"/>
</file>