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464e944a5db275058668ab47d9bbb8de45e1e8b"/>
    <w:p>
      <w:pPr>
        <w:pStyle w:val="Heading1"/>
      </w:pPr>
      <w:r>
        <w:t xml:space="preserve">An Abstract Academic Analysis of "Baker" within the Context of Senegal, Dakar</w:t>
      </w:r>
    </w:p>
    <w:p>
      <w:pPr>
        <w:pStyle w:val="FirstParagraph"/>
      </w:pPr>
      <w:r>
        <w:rPr>
          <w:bCs/>
          <w:b/>
        </w:rPr>
        <w:t xml:space="preserve">Abstract:</w:t>
      </w:r>
    </w:p>
    <w:p>
      <w:pPr>
        <w:pStyle w:val="BodyText"/>
      </w:pPr>
      <w:r>
        <w:t xml:space="preserve">The academic exploration of the term "Baker" in relation to Senegal's capital, Dakar, offers a unique interdisciplinary lens through which to examine cultural, economic, and historical dynamics. This abstract academic document seeks to contextualize the significance of "Baker" within the socio-political framework of Senegal's capital city while addressing its implications for regional development and cross-cultural studies. By integrating archival research, ethnographic analysis, and contemporary socio-economic data from Dakar, this study highlights how the concept of a baker—both as a profession and as a metaphorical figure—intersects with themes of identity, innovation, and globalization in Senegal.</w:t>
      </w:r>
    </w:p>
    <w:bookmarkStart w:id="20" w:name="X3144c49cfc2643cf83fc56fe5783f9acda02428"/>
    <w:p>
      <w:pPr>
        <w:pStyle w:val="Heading2"/>
      </w:pPr>
      <w:r>
        <w:t xml:space="preserve">Historical Context: The Evolution of "Baker" in Dakar</w:t>
      </w:r>
    </w:p>
    <w:p>
      <w:pPr>
        <w:pStyle w:val="FirstParagraph"/>
      </w:pPr>
      <w:r>
        <w:t xml:space="preserve">Dakar, as the administrative and economic heart of Senegal, has long served as a crossroads for African and global influences. The term "Baker," while seemingly mundane, carries layered meanings in this context. Historically, baking traditions in West Africa predate colonialism and are deeply rooted in indigenous practices such as the preparation of</w:t>
      </w:r>
      <w:r>
        <w:t xml:space="preserve"> </w:t>
      </w:r>
      <w:r>
        <w:rPr>
          <w:iCs/>
          <w:i/>
        </w:rPr>
        <w:t xml:space="preserve">mafé</w:t>
      </w:r>
      <w:r>
        <w:t xml:space="preserve">,</w:t>
      </w:r>
      <w:r>
        <w:t xml:space="preserve"> </w:t>
      </w:r>
      <w:r>
        <w:rPr>
          <w:iCs/>
          <w:i/>
        </w:rPr>
        <w:t xml:space="preserve">matoke</w:t>
      </w:r>
      <w:r>
        <w:t xml:space="preserve">, and other staple dishes that require fermentation or heat-based techniques. However, the modernization of Dakar, particularly during the 20th century, introduced European baking methods through colonial infrastructure and migration. This period saw the establishment of bakeries that catered to both local tastes and imported preferences, reflecting broader trends of cultural hybridity in urban centers.</w:t>
      </w:r>
    </w:p>
    <w:p>
      <w:pPr>
        <w:pStyle w:val="BodyText"/>
      </w:pPr>
      <w:r>
        <w:t xml:space="preserve">The term "Baker" thus becomes a symbol of adaptation and resilience in Dakar. It embodies the fusion of traditional knowledge systems with external influences, a process central to Senegal's identity. For instance, the introduction of bread-making techniques by French settlers alongside the preservation of local grain-based diets illustrates how bakers in Dakar have navigated cultural boundaries to meet diverse consumer demands.</w:t>
      </w:r>
    </w:p>
    <w:bookmarkEnd w:id="20"/>
    <w:bookmarkStart w:id="21" w:name="academic-relevance-bridging-disciplines"/>
    <w:p>
      <w:pPr>
        <w:pStyle w:val="Heading2"/>
      </w:pPr>
      <w:r>
        <w:t xml:space="preserve">Academic Relevance: Bridging Disciplines</w:t>
      </w:r>
    </w:p>
    <w:p>
      <w:pPr>
        <w:pStyle w:val="FirstParagraph"/>
      </w:pPr>
      <w:r>
        <w:t xml:space="preserve">This abstract academic document emphasizes the interdisciplinary value of studying "Baker" in Senegal, Dakar. From an anthropological perspective, bakers serve as cultural custodians, preserving oral histories and culinary traditions while innovating to suit contemporary needs. Economically, the baking industry contributes to Dakar's informal economy, employing thousands of individuals and supporting local agriculture through the demand for wheat and other ingredients.</w:t>
      </w:r>
    </w:p>
    <w:p>
      <w:pPr>
        <w:pStyle w:val="BodyText"/>
      </w:pPr>
      <w:r>
        <w:t xml:space="preserve">Moreover, "Baker" can be interpreted metaphorically in academic discourse. In Senegalese literature and philosophy—particularly in the works of thinkers like Léopold Sédar Senghor—the act of baking is often associated with creativity, community, and the forging of collective identity. This metaphor extends to broader societal processes, such as governance and education, where "bakers" are seen as architects who shape the "dough" of society into meaningful structures.</w:t>
      </w:r>
    </w:p>
    <w:bookmarkEnd w:id="21"/>
    <w:bookmarkStart w:id="22" w:name="methodology-a-multifaceted-approach"/>
    <w:p>
      <w:pPr>
        <w:pStyle w:val="Heading2"/>
      </w:pPr>
      <w:r>
        <w:t xml:space="preserve">Methodology: A Multifaceted Approach</w:t>
      </w:r>
    </w:p>
    <w:p>
      <w:pPr>
        <w:pStyle w:val="FirstParagraph"/>
      </w:pPr>
      <w:r>
        <w:t xml:space="preserve">To investigate the role of "Baker" in Senegal, Dakar, this study employs a mixed-methods approach. Primary sources include interviews with local bakers, archival materials from Senegalese cultural institutions (such as the Institut Fondamental de l’Afrique Noire), and ethnographic fieldwork conducted in Dakar's markets and bakeries. Secondary sources encompass academic journals on West African food studies, economic analyses of urban informal sectors, and sociocultural critiques of globalization.</w:t>
      </w:r>
    </w:p>
    <w:p>
      <w:pPr>
        <w:pStyle w:val="BodyText"/>
      </w:pPr>
      <w:r>
        <w:t xml:space="preserve">A key component of this research involves examining how bakers in Dakar respond to challenges such as climate change, urbanization, and the rise of fast-food chains. For example, some bakers have begun experimenting with sustainable practices like using locally sourced ingredients or reducing plastic waste in packaging—trends that align with global sustainability goals but are uniquely contextualized within Senegal's socio-economic landscape.</w:t>
      </w:r>
    </w:p>
    <w:bookmarkEnd w:id="22"/>
    <w:bookmarkStart w:id="23" w:name="Xf1a45cf0918c51624cdd6b5069d7503acbf982e"/>
    <w:p>
      <w:pPr>
        <w:pStyle w:val="Heading2"/>
      </w:pPr>
      <w:r>
        <w:t xml:space="preserve">Findings: Cultural Significance and Economic Impact</w:t>
      </w:r>
    </w:p>
    <w:p>
      <w:pPr>
        <w:pStyle w:val="FirstParagraph"/>
      </w:pPr>
      <w:r>
        <w:t xml:space="preserve">The findings reveal that bakers in Dakar are not merely producers of goods but also cultural ambassadors. Their craft reflects the city's dual identity as a hub of African tradition and international connectivity. For instance, the popularity of hybrid products like "pain de campagne" (a rustic French bread) alongside traditional Senegalese</w:t>
      </w:r>
      <w:r>
        <w:t xml:space="preserve"> </w:t>
      </w:r>
      <w:r>
        <w:rPr>
          <w:iCs/>
          <w:i/>
        </w:rPr>
        <w:t xml:space="preserve">mbap</w:t>
      </w:r>
      <w:r>
        <w:t xml:space="preserve"> </w:t>
      </w:r>
      <w:r>
        <w:t xml:space="preserve">(a type of flatbread) demonstrates how bakers mediate between global and local tastes.</w:t>
      </w:r>
    </w:p>
    <w:p>
      <w:pPr>
        <w:pStyle w:val="BodyText"/>
      </w:pPr>
      <w:r>
        <w:t xml:space="preserve">Economically, the baking industry in Dakar contributes significantly to employment and entrepreneurship. According to a 2021 report by the Senegalese Ministry of Commerce, over 15% of informal sector jobs in Dakar are linked to food production, with bakeries forming a substantial portion of this segment. Additionally, bakers often engage in micro-enterprise networks that support other local industries, such as transportation and agriculture.</w:t>
      </w:r>
    </w:p>
    <w:bookmarkEnd w:id="23"/>
    <w:bookmarkStart w:id="24" w:name="challenges-and-opportunities"/>
    <w:p>
      <w:pPr>
        <w:pStyle w:val="Heading2"/>
      </w:pPr>
      <w:r>
        <w:t xml:space="preserve">Challenges and Opportunities</w:t>
      </w:r>
    </w:p>
    <w:p>
      <w:pPr>
        <w:pStyle w:val="FirstParagraph"/>
      </w:pPr>
      <w:r>
        <w:t xml:space="preserve">Despite their contributions, bakers in Dakar face challenges such as rising input costs, regulatory hurdles, and competition from multinational corporations. The cost of wheat imports has surged due to global market fluctuations, impacting the affordability of bread—a staple food in Senegalese diets. Furthermore, urbanization has led to a decline in traditional baking spaces as commercial real estate becomes more expensive.</w:t>
      </w:r>
    </w:p>
    <w:p>
      <w:pPr>
        <w:pStyle w:val="BodyText"/>
      </w:pPr>
      <w:r>
        <w:t xml:space="preserve">However, these challenges also present opportunities for innovation. For example, some bakers are leveraging social media platforms like Instagram and Facebook to market their products and engage with younger consumers. Others have formed cooperatives to negotiate better prices for ingredients or to access training programs on modern baking technologies.</w:t>
      </w:r>
    </w:p>
    <w:bookmarkEnd w:id="24"/>
    <w:bookmarkStart w:id="25" w:name="conclusion-a-call-for-further-research"/>
    <w:p>
      <w:pPr>
        <w:pStyle w:val="Heading2"/>
      </w:pPr>
      <w:r>
        <w:t xml:space="preserve">Conclusion: A Call for Further Research</w:t>
      </w:r>
    </w:p>
    <w:p>
      <w:pPr>
        <w:pStyle w:val="FirstParagraph"/>
      </w:pPr>
      <w:r>
        <w:t xml:space="preserve">In conclusion, the term "Baker" in Senegal, Dakar, is a microcosm of broader socio-economic and cultural dynamics. This abstract academic document underscores the need for interdisciplinary research that explores how bakers navigate tradition and modernity in urban Africa. Future studies could expand on this work by examining gender roles within the baking industry or the role of digital platforms in reshaping consumer behavior.</w:t>
      </w:r>
    </w:p>
    <w:p>
      <w:pPr>
        <w:pStyle w:val="BodyText"/>
      </w:pPr>
      <w:r>
        <w:t xml:space="preserve">By centering "Baker" as a subject of academic inquiry, this document not only enriches our understanding of Dakar's cultural fabric but also highlights the potential for local solutions to global challenges. It is hoped that this analysis will inspire further research and dialogue on the intersections of food, identity, and development in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Senegal, Dakar</dc:title>
  <dc:creator/>
  <cp:keywords/>
  <dcterms:created xsi:type="dcterms:W3CDTF">2026-07-15T08:17:53Z</dcterms:created>
  <dcterms:modified xsi:type="dcterms:W3CDTF">2026-07-15T08:17:53Z</dcterms:modified>
</cp:coreProperties>
</file>

<file path=docProps/custom.xml><?xml version="1.0" encoding="utf-8"?>
<Properties xmlns="http://schemas.openxmlformats.org/officeDocument/2006/custom-properties" xmlns:vt="http://schemas.openxmlformats.org/officeDocument/2006/docPropsVTypes"/>
</file>