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South</w:t>
      </w:r>
      <w:r>
        <w:t xml:space="preserve"> </w:t>
      </w:r>
      <w:r>
        <w:t xml:space="preserve">Korea,</w:t>
      </w:r>
      <w:r>
        <w:t xml:space="preserve"> </w:t>
      </w:r>
      <w:r>
        <w:t xml:space="preserve">Seoul</w:t>
      </w:r>
    </w:p>
    <w:bookmarkStart w:id="25" w:name="Xde1ccf74821428e389207897fd12e291be05bfd"/>
    <w:p>
      <w:pPr>
        <w:pStyle w:val="Heading1"/>
      </w:pPr>
      <w:r>
        <w:rPr>
          <w:iCs/>
          <w:i/>
          <w:bCs/>
          <w:b/>
        </w:rPr>
        <w:t xml:space="preserve">An Abstract Academic Document on "Baker": Exploring Cultural, Economic, and Social Dimensions in South Korea (Seoul)</w:t>
      </w:r>
    </w:p>
    <w:p>
      <w:pPr>
        <w:pStyle w:val="FirstParagraph"/>
      </w:pPr>
      <w:r>
        <w:t xml:space="preserve">This abstract academic document examines the multifaceted role of</w:t>
      </w:r>
      <w:r>
        <w:t xml:space="preserve"> </w:t>
      </w:r>
      <w:r>
        <w:rPr>
          <w:bCs/>
          <w:b/>
        </w:rPr>
        <w:t xml:space="preserve">Baker</w:t>
      </w:r>
      <w:r>
        <w:t xml:space="preserve"> </w:t>
      </w:r>
      <w:r>
        <w:t xml:space="preserve">as a profession, cultural practice, and economic entity within the dynamic urban landscape of</w:t>
      </w:r>
      <w:r>
        <w:t xml:space="preserve"> </w:t>
      </w:r>
      <w:r>
        <w:rPr>
          <w:iCs/>
          <w:i/>
        </w:rPr>
        <w:t xml:space="preserve">South Korea Seoul</w:t>
      </w:r>
      <w:r>
        <w:t xml:space="preserve">. The study focuses on how baking and bakeries have evolved in Seoul—a city renowned for its rapid modernization, technological innovation, and global cultural exchange—while also reflecting the broader socio-economic transformations of South Korea. By analyzing historical trends, contemporary practices, and future trajectories of bakers in Seoul, this document aims to contribute to the academic discourse on food culture, urban development, and occupational dynamics in a rapidly globalizing society.</w:t>
      </w:r>
    </w:p>
    <w:bookmarkStart w:id="20" w:name="cultural-adaptation-of-bakeries-in-seoul"/>
    <w:p>
      <w:pPr>
        <w:pStyle w:val="Heading2"/>
      </w:pPr>
      <w:r>
        <w:rPr>
          <w:iCs/>
          <w:i/>
          <w:bCs/>
          <w:b/>
        </w:rPr>
        <w:t xml:space="preserve">Cultural Adaptation of Bakeries in Seoul</w:t>
      </w:r>
    </w:p>
    <w:p>
      <w:pPr>
        <w:pStyle w:val="FirstParagraph"/>
      </w:pPr>
      <w:r>
        <w:t xml:space="preserve">The profession of</w:t>
      </w:r>
      <w:r>
        <w:t xml:space="preserve"> </w:t>
      </w:r>
      <w:r>
        <w:rPr>
          <w:bCs/>
          <w:b/>
        </w:rPr>
        <w:t xml:space="preserve">Baker</w:t>
      </w:r>
      <w:r>
        <w:t xml:space="preserve"> </w:t>
      </w:r>
      <w:r>
        <w:t xml:space="preserve">has undergone significant adaptation in Seoul due to the city’s unique cultural and historical context. Historically, traditional Korean cuisine emphasized rice-based dishes, but the introduction of Western baking techniques during the 20th century—particularly after Korea’s exposure to global markets—created a new niche for bakers. Today, Seoul hosts a diverse range of bakeries, from artisanal French patisseries to fusion-style shops that blend Korean ingredients (e.g., kimchi, gochujang) with Western baking methods. This cultural hybridity reflects the city’s role as a crossroads of globalization and localization.</w:t>
      </w:r>
    </w:p>
    <w:p>
      <w:pPr>
        <w:pStyle w:val="BodyText"/>
      </w:pPr>
      <w:r>
        <w:t xml:space="preserve">The study highlights how bakers in Seoul navigate cultural expectations while innovating their craft. For instance, the rise of</w:t>
      </w:r>
      <w:r>
        <w:t xml:space="preserve"> </w:t>
      </w:r>
      <w:r>
        <w:rPr>
          <w:iCs/>
          <w:i/>
        </w:rPr>
        <w:t xml:space="preserve">Korean-style breads</w:t>
      </w:r>
      <w:r>
        <w:t xml:space="preserve"> </w:t>
      </w:r>
      <w:r>
        <w:t xml:space="preserve">(e.g., melon bread, cornbread) demonstrates a fusion of traditional flavors with Western baking techniques. Such adaptations are not merely commercial strategies but also manifestations of South Korea’s broader cultural identity, which balances heritage with modernity.</w:t>
      </w:r>
    </w:p>
    <w:bookmarkEnd w:id="20"/>
    <w:bookmarkStart w:id="21" w:name="Xfa008dbec20cb74e6079e25f1adca43a7d750c5"/>
    <w:p>
      <w:pPr>
        <w:pStyle w:val="Heading2"/>
      </w:pPr>
      <w:r>
        <w:rPr>
          <w:iCs/>
          <w:i/>
          <w:bCs/>
          <w:b/>
        </w:rPr>
        <w:t xml:space="preserve">Economic Contributions and Industry Growth</w:t>
      </w:r>
    </w:p>
    <w:p>
      <w:pPr>
        <w:pStyle w:val="FirstParagraph"/>
      </w:pPr>
      <w:r>
        <w:t xml:space="preserve">The</w:t>
      </w:r>
      <w:r>
        <w:t xml:space="preserve"> </w:t>
      </w:r>
      <w:r>
        <w:rPr>
          <w:bCs/>
          <w:b/>
        </w:rPr>
        <w:t xml:space="preserve">Baker</w:t>
      </w:r>
      <w:r>
        <w:t xml:space="preserve"> </w:t>
      </w:r>
      <w:r>
        <w:t xml:space="preserve">profession has become a cornerstone of Seoul’s service economy, contributing to urban employment, tourism, and small business entrepreneurship. According to recent data from the South Korean Ministry of Employment and Labor (2023), the bakery industry in Seoul employs over 150,000 people directly and indirectly supports thousands more through supply chains for flour, dairy products, and packaging. This sector’s growth aligns with Seoul’s status as a global financial hub, where consumers value convenience, quality, and aesthetic appeal in food services.</w:t>
      </w:r>
    </w:p>
    <w:p>
      <w:pPr>
        <w:pStyle w:val="BodyText"/>
      </w:pPr>
      <w:r>
        <w:t xml:space="preserve">Moreover, the proliferation of</w:t>
      </w:r>
      <w:r>
        <w:t xml:space="preserve"> </w:t>
      </w:r>
      <w:r>
        <w:rPr>
          <w:iCs/>
          <w:i/>
        </w:rPr>
        <w:t xml:space="preserve">bakeries in Seoul</w:t>
      </w:r>
      <w:r>
        <w:t xml:space="preserve"> </w:t>
      </w:r>
      <w:r>
        <w:t xml:space="preserve">has been driven by factors such as urbanization trends, rising disposable incomes, and a growing emphasis on health-conscious diets. Bakeries now compete not only through product variety but also through digital innovation, such as online ordering systems and social media marketing. This aligns with South Korea’s broader tech-driven economy, where businesses in Seoul leverage platforms like KakaoTalk and Naver Maps to enhance customer engagement.</w:t>
      </w:r>
    </w:p>
    <w:bookmarkEnd w:id="21"/>
    <w:bookmarkStart w:id="22" w:name="X1094bfdaf04d81cf8f499870b5b0cdd63a7e01c"/>
    <w:p>
      <w:pPr>
        <w:pStyle w:val="Heading2"/>
      </w:pPr>
      <w:r>
        <w:rPr>
          <w:iCs/>
          <w:i/>
          <w:bCs/>
          <w:b/>
        </w:rPr>
        <w:t xml:space="preserve">Social Integration and Community Building</w:t>
      </w:r>
    </w:p>
    <w:p>
      <w:pPr>
        <w:pStyle w:val="FirstParagraph"/>
      </w:pPr>
      <w:r>
        <w:t xml:space="preserve">Beyond economic contributions, the</w:t>
      </w:r>
      <w:r>
        <w:t xml:space="preserve"> </w:t>
      </w:r>
      <w:r>
        <w:rPr>
          <w:bCs/>
          <w:b/>
        </w:rPr>
        <w:t xml:space="preserve">Baker</w:t>
      </w:r>
      <w:r>
        <w:t xml:space="preserve"> </w:t>
      </w:r>
      <w:r>
        <w:t xml:space="preserve">profession plays a role in fostering social integration in Seoul. Many bakeries have become community hubs, offering spaces for customers to gather, work, or enjoy casual meals. For example, "café-style bakeries" that combine coffee and pastries have become popular meeting spots among students, professionals, and expatriates. These spaces reflect Seoul’s reputation as a cosmopolitan city where diverse cultures intersect.</w:t>
      </w:r>
    </w:p>
    <w:p>
      <w:pPr>
        <w:pStyle w:val="BodyText"/>
      </w:pPr>
      <w:r>
        <w:t xml:space="preserve">Additionally, the rise of</w:t>
      </w:r>
      <w:r>
        <w:t xml:space="preserve"> </w:t>
      </w:r>
      <w:r>
        <w:rPr>
          <w:iCs/>
          <w:i/>
        </w:rPr>
        <w:t xml:space="preserve">bakeries in Seoul</w:t>
      </w:r>
      <w:r>
        <w:t xml:space="preserve"> </w:t>
      </w:r>
      <w:r>
        <w:t xml:space="preserve">has provided opportunities for marginalized groups, such as women and immigrants. For instance, some bakeries are owned by female entrepreneurs who leverage social media to build brand loyalty. Similarly, immigrant bakers have introduced culinary traditions from their home countries (e.g., Middle Eastern flatbreads, Vietnamese bánh mì) into the local market, enriching Seoul’s food culture while addressing labor shortages in the industry.</w:t>
      </w:r>
    </w:p>
    <w:bookmarkEnd w:id="22"/>
    <w:bookmarkStart w:id="23" w:name="X6fdfd50e8ad6ea6980a02b6f5ae24be14023bd4"/>
    <w:p>
      <w:pPr>
        <w:pStyle w:val="Heading2"/>
      </w:pPr>
      <w:r>
        <w:rPr>
          <w:iCs/>
          <w:i/>
          <w:bCs/>
          <w:b/>
        </w:rPr>
        <w:t xml:space="preserve">Challenges and Opportunities for Bakers in Seoul</w:t>
      </w:r>
    </w:p>
    <w:p>
      <w:pPr>
        <w:pStyle w:val="FirstParagraph"/>
      </w:pPr>
      <w:r>
        <w:t xml:space="preserve">The study acknowledges challenges faced by bakers in</w:t>
      </w:r>
      <w:r>
        <w:t xml:space="preserve"> </w:t>
      </w:r>
      <w:r>
        <w:rPr>
          <w:iCs/>
          <w:i/>
        </w:rPr>
        <w:t xml:space="preserve">South Korea Seoul</w:t>
      </w:r>
      <w:r>
        <w:t xml:space="preserve">, including intense competition, rising operational costs (e.g., rent, ingredients), and regulatory hurdles. For instance, the high cost of prime real estate in downtown areas has forced many small bakeries to relocate to suburban zones or adopt delivery-only models. Additionally, labor laws in South Korea impose strict regulations on working hours and benefits for part-time employees, which can strain small businesses.</w:t>
      </w:r>
    </w:p>
    <w:p>
      <w:pPr>
        <w:pStyle w:val="BodyText"/>
      </w:pPr>
      <w:r>
        <w:t xml:space="preserve">However, these challenges are accompanied by opportunities. The growing interest in sustainability has led some bakeries to adopt eco-friendly practices, such as using organic ingredients or reducing plastic packaging. Furthermore, the South Korean government’s initiatives to support small and medium enterprises (SMEs) provide financial incentives for bakers who innovate or expand their reach through e-commerce platforms.</w:t>
      </w:r>
    </w:p>
    <w:bookmarkEnd w:id="23"/>
    <w:bookmarkStart w:id="24" w:name="conclusion-the-future-of-baker-in-seoul"/>
    <w:p>
      <w:pPr>
        <w:pStyle w:val="Heading2"/>
      </w:pPr>
      <w:r>
        <w:rPr>
          <w:iCs/>
          <w:i/>
          <w:bCs/>
          <w:b/>
        </w:rPr>
        <w:t xml:space="preserve">Conclusion: The Future of Baker in Seoul</w:t>
      </w:r>
    </w:p>
    <w:p>
      <w:pPr>
        <w:pStyle w:val="FirstParagraph"/>
      </w:pPr>
      <w:r>
        <w:t xml:space="preserve">In conclusion, the</w:t>
      </w:r>
      <w:r>
        <w:t xml:space="preserve"> </w:t>
      </w:r>
      <w:r>
        <w:rPr>
          <w:bCs/>
          <w:b/>
        </w:rPr>
        <w:t xml:space="preserve">Baker</w:t>
      </w:r>
      <w:r>
        <w:t xml:space="preserve"> </w:t>
      </w:r>
      <w:r>
        <w:t xml:space="preserve">profession in</w:t>
      </w:r>
      <w:r>
        <w:t xml:space="preserve"> </w:t>
      </w:r>
      <w:r>
        <w:rPr>
          <w:iCs/>
          <w:i/>
        </w:rPr>
        <w:t xml:space="preserve">South Korea Seoul</w:t>
      </w:r>
      <w:r>
        <w:t xml:space="preserve"> </w:t>
      </w:r>
      <w:r>
        <w:t xml:space="preserve">represents a unique intersection of tradition and innovation, local and global influences, and economic necessity and cultural expression. As Seoul continues to evolve as a global metropolis, bakers will play an increasingly vital role in shaping the city’s identity through food. Future research should explore how technological advancements (e.g., AI-driven baking processes) might further transform this industry while preserving its human-centric aspects.</w:t>
      </w:r>
    </w:p>
    <w:p>
      <w:pPr>
        <w:pStyle w:val="BodyText"/>
      </w:pPr>
      <w:r>
        <w:t xml:space="preserve">This abstract academic document underscores the importance of interdisciplinary approaches to studying</w:t>
      </w:r>
      <w:r>
        <w:t xml:space="preserve"> </w:t>
      </w:r>
      <w:r>
        <w:rPr>
          <w:bCs/>
          <w:b/>
        </w:rPr>
        <w:t xml:space="preserve">Baker</w:t>
      </w:r>
      <w:r>
        <w:t xml:space="preserve"> </w:t>
      </w:r>
      <w:r>
        <w:t xml:space="preserve">in Seoul, integrating insights from sociology, economics, and cultural studies. By doing so, it contributes to a deeper understanding of how professions adapt to urban contexts and reflect broader societal trends.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the Context of South Korea, Seoul</dc:title>
  <dc:creator/>
  <cp:keywords/>
  <dcterms:created xsi:type="dcterms:W3CDTF">2026-07-23T02:27:15Z</dcterms:created>
  <dcterms:modified xsi:type="dcterms:W3CDTF">2026-07-23T02:27:15Z</dcterms:modified>
</cp:coreProperties>
</file>

<file path=docProps/custom.xml><?xml version="1.0" encoding="utf-8"?>
<Properties xmlns="http://schemas.openxmlformats.org/officeDocument/2006/custom-properties" xmlns:vt="http://schemas.openxmlformats.org/officeDocument/2006/docPropsVTypes"/>
</file>