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aa9a9b2806686f1219fd79f55985ccb7d6021"/>
    <w:p>
      <w:pPr>
        <w:pStyle w:val="Heading1"/>
      </w:pPr>
      <w:r>
        <w:t xml:space="preserve">Abstract Academic Document: The Role of Baker in United States New York City</w:t>
      </w:r>
    </w:p>
    <w:p>
      <w:pPr>
        <w:pStyle w:val="FirstParagraph"/>
      </w:pPr>
      <w:r>
        <w:t xml:space="preserve">This academic abstract explores the multifaceted role of</w:t>
      </w:r>
      <w:r>
        <w:t xml:space="preserve"> </w:t>
      </w:r>
      <w:r>
        <w:rPr>
          <w:bCs/>
          <w:b/>
        </w:rPr>
        <w:t xml:space="preserve">Baker</w:t>
      </w:r>
      <w:r>
        <w:t xml:space="preserve"> </w:t>
      </w:r>
      <w:r>
        <w:t xml:space="preserve">within the dynamic context of</w:t>
      </w:r>
      <w:r>
        <w:t xml:space="preserve"> </w:t>
      </w:r>
      <w:r>
        <w:rPr>
          <w:bCs/>
          <w:b/>
        </w:rPr>
        <w:t xml:space="preserve">United States New York City</w:t>
      </w:r>
      <w:r>
        <w:t xml:space="preserve">, emphasizing its historical, economic, and cultural significance. As one of the most densely populated and economically influential cities in the world, New York City has long served as a crucible for innovation, diversity, and entrepreneurship. Within this framework, the profession of</w:t>
      </w:r>
      <w:r>
        <w:t xml:space="preserve"> </w:t>
      </w:r>
      <w:r>
        <w:rPr>
          <w:bCs/>
          <w:b/>
        </w:rPr>
        <w:t xml:space="preserve">Baker</w:t>
      </w:r>
      <w:r>
        <w:t xml:space="preserve">—both as an individual trade and a symbol of culinary tradition—has played a pivotal role in shaping the city’s identity. This document examines how bakers have contributed to New York City’s economic resilience, cultural heritage, and social fabric over time, while also addressing contemporary challenges such as urbanization, globalization, and technological disruption.</w:t>
      </w:r>
    </w:p>
    <w:bookmarkStart w:id="20" w:name="X784d83653a9dc453c44e03fa5e5f7c9dead6120"/>
    <w:p>
      <w:pPr>
        <w:pStyle w:val="Heading2"/>
      </w:pPr>
      <w:r>
        <w:t xml:space="preserve">Historical Context: The Legacy of Baker in New York City</w:t>
      </w:r>
    </w:p>
    <w:p>
      <w:pPr>
        <w:pStyle w:val="FirstParagraph"/>
      </w:pPr>
      <w:r>
        <w:t xml:space="preserve">The history of</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dates back to the city’s early colonial period. In the 17th century, European settlers brought baking traditions from Europe, establishing small-scale bread-making operations that catered to local communities. By the time of the American Revolution, New York had become a bustling hub for trade and commerce, with bakers playing a critical role in supplying food to soldiers and civilians alike. The 19th century saw rapid industrialization and urban expansion, which transformed baking from a domestic craft into a commercial enterprise. Immigrants from Germany, Italy, Russia, and other regions introduced diverse bread-making techniques and pastries to the city’s culinary landscape, enriching its cultural tapestry.</w:t>
      </w:r>
    </w:p>
    <w:p>
      <w:pPr>
        <w:pStyle w:val="BodyText"/>
      </w:pPr>
      <w:r>
        <w:t xml:space="preserve">During the 20th century,</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became synonymous with innovation and adaptability. The rise of iconic bakeries such as Ess-a-Bagel (founded in 1982) and Russ &amp; Daughters (established in 1914) exemplified the city’s ability to blend tradition with modernity. These establishments not only provided employment but also became cultural landmarks, reflecting the entrepreneurial spirit of New York City’s immigrant communities.</w:t>
      </w:r>
    </w:p>
    <w:bookmarkEnd w:id="20"/>
    <w:bookmarkStart w:id="21" w:name="X82c265376629d489604108d53ead32186e3c6f4"/>
    <w:p>
      <w:pPr>
        <w:pStyle w:val="Heading2"/>
      </w:pPr>
      <w:r>
        <w:t xml:space="preserve">Economic Contributions: Bakers as Pillars of New York City’s Economy</w:t>
      </w:r>
    </w:p>
    <w:p>
      <w:pPr>
        <w:pStyle w:val="FirstParagraph"/>
      </w:pPr>
      <w:r>
        <w:t xml:space="preserve">The economic impact of</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cannot be overstated. As a global financial center, the city relies on a robust service sector, and the hospitality and food industries are central to this ecosystem. According to data from the New York City Department of Small Business Services (2023), there are over 1,500 bakeries operating within Manhattan alone, employing approximately 8,000 individuals. These businesses contribute millions of dollars annually to the city’s GDP through direct sales, tourism revenue, and ancillary industries such as agriculture (for sourcing ingredients) and retail (for selling baked goods).</w:t>
      </w:r>
    </w:p>
    <w:p>
      <w:pPr>
        <w:pStyle w:val="BodyText"/>
      </w:pPr>
      <w:r>
        <w:t xml:space="preserve">Bakers in New York City also play a vital role in supporting local economies. Many small-scale bakeries are family-owned operations that prioritize community engagement, offering job opportunities to residents of diverse backgrounds. Additionally, the city’s emphasis on sustainability has led to an increase in eco-conscious baking practices, such as sourcing organic ingredients and reducing food waste—a trend that aligns with New York City’s broader environmental initiatives.</w:t>
      </w:r>
    </w:p>
    <w:bookmarkEnd w:id="21"/>
    <w:bookmarkStart w:id="22" w:name="X09b0de7080d8a707f33099331d2546b0f3e124e"/>
    <w:p>
      <w:pPr>
        <w:pStyle w:val="Heading2"/>
      </w:pPr>
      <w:r>
        <w:t xml:space="preserve">Cultural Significance: Bakers as Cultural Ambassadors</w:t>
      </w:r>
    </w:p>
    <w:p>
      <w:pPr>
        <w:pStyle w:val="FirstParagraph"/>
      </w:pPr>
      <w:r>
        <w:t xml:space="preserve">Beyond their economic contributions,</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serve as cultural ambassadors, preserving and celebrating the city’s multicultural heritage. The diversity of New York’s population is reflected in its array of bakeries, which range from traditional Jewish delis to modern vegan cafés. For example, the iconic bagels of Brooklyn and the artisanal sourdough loaves of Queens highlight how baking has become a medium for storytelling and identity formation.</w:t>
      </w:r>
    </w:p>
    <w:p>
      <w:pPr>
        <w:pStyle w:val="BodyText"/>
      </w:pPr>
      <w:r>
        <w:t xml:space="preserve">Cultural festivals such as the “Bread &amp; Butter Festival” in Lower Manhattan further underscore the importance of</w:t>
      </w:r>
      <w:r>
        <w:t xml:space="preserve"> </w:t>
      </w:r>
      <w:r>
        <w:rPr>
          <w:bCs/>
          <w:b/>
        </w:rPr>
        <w:t xml:space="preserve">Baker</w:t>
      </w:r>
      <w:r>
        <w:t xml:space="preserve"> </w:t>
      </w:r>
      <w:r>
        <w:t xml:space="preserve">in fostering community cohesion. These events bring together chefs, artisans, and consumers to celebrate culinary traditions while promoting cross-cultural dialogue. In this way, bakers are not merely producers of food but also curators of cultural memory.</w:t>
      </w:r>
    </w:p>
    <w:bookmarkEnd w:id="22"/>
    <w:bookmarkStart w:id="23" w:name="X9649389f405cdfbc3fb08dad45e4f7a540f9e94"/>
    <w:p>
      <w:pPr>
        <w:pStyle w:val="Heading2"/>
      </w:pPr>
      <w:r>
        <w:t xml:space="preserve">Challenges and Opportunities in the Modern Era</w:t>
      </w:r>
    </w:p>
    <w:p>
      <w:pPr>
        <w:pStyle w:val="FirstParagraph"/>
      </w:pPr>
      <w:r>
        <w:t xml:space="preserve">The role of</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has evolved significantly in response to contemporary challenges. Rising real estate costs, labor shortages, and competition from large chain bakeries have made it increasingly difficult for small-scale operations to thrive. A 2023 report by the NYC Economic Development Corporation noted that nearly 30% of independent bakeries in Manhattan faced financial instability due to high overhead costs and fluctuating consumer demand.</w:t>
      </w:r>
    </w:p>
    <w:p>
      <w:pPr>
        <w:pStyle w:val="BodyText"/>
      </w:pPr>
      <w:r>
        <w:t xml:space="preserve">However, these challenges have also spurred innovation. Many bakers in New York City are leveraging technology to stay competitive, such as using social media platforms for marketing and e-commerce solutions for delivery services. Additionally, the rise of “third-wave” bakeries—those focused on quality, sustainability, and ethical sourcing—has created new opportunities for entrepreneurs to differentiate their businesses in a crowded market.</w:t>
      </w:r>
    </w:p>
    <w:bookmarkEnd w:id="23"/>
    <w:bookmarkStart w:id="24" w:name="the-future-of-baker-in-new-york-city"/>
    <w:p>
      <w:pPr>
        <w:pStyle w:val="Heading2"/>
      </w:pPr>
      <w:r>
        <w:t xml:space="preserve">The Future of Baker in New York City</w:t>
      </w:r>
    </w:p>
    <w:p>
      <w:pPr>
        <w:pStyle w:val="FirstParagraph"/>
      </w:pPr>
      <w:r>
        <w:t xml:space="preserve">Looking ahead, the future of</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will depend on its ability to adapt to shifting consumer preferences and urban dynamics. As the city continues to grow and evolve, bakers must balance tradition with innovation while navigating economic pressures. Policymakers, educators, and industry leaders have a critical role to play in supporting this sector through initiatives such as grants for small businesses, vocational training programs for aspiring bakers, and zoning policies that prioritize food production spaces.</w:t>
      </w:r>
    </w:p>
    <w:p>
      <w:pPr>
        <w:pStyle w:val="BodyText"/>
      </w:pPr>
      <w:r>
        <w:t xml:space="preserve">In conclusion,</w:t>
      </w:r>
      <w:r>
        <w:t xml:space="preserve"> </w:t>
      </w:r>
      <w:r>
        <w:rPr>
          <w:bCs/>
          <w:b/>
        </w:rPr>
        <w:t xml:space="preserve">Baker</w:t>
      </w:r>
      <w:r>
        <w:t xml:space="preserve"> </w:t>
      </w:r>
      <w:r>
        <w:t xml:space="preserve">in</w:t>
      </w:r>
      <w:r>
        <w:t xml:space="preserve"> </w:t>
      </w:r>
      <w:r>
        <w:rPr>
          <w:bCs/>
          <w:b/>
        </w:rPr>
        <w:t xml:space="preserve">New York City</w:t>
      </w:r>
      <w:r>
        <w:t xml:space="preserve"> </w:t>
      </w:r>
      <w:r>
        <w:t xml:space="preserve">represents a unique intersection of history, culture, and economy. From its colonial roots to its present-day role as a driver of innovation, the profession of baking has left an indelible mark on the city’s identity. As New York City moves forward, it is essential to recognize and support the contributions of bakers—who are not only custodians of tradition but also pioneers of progress.</w:t>
      </w:r>
    </w:p>
    <w:p>
      <w:pPr>
        <w:pStyle w:val="BodyText"/>
      </w:pPr>
      <w:r>
        <w:rPr>
          <w:iCs/>
          <w:i/>
        </w:rPr>
        <w:t xml:space="preserve">This abstract academic document underscores the enduring significance of</w:t>
      </w:r>
      <w:r>
        <w:rPr>
          <w:iCs/>
          <w:i/>
        </w:rPr>
        <w:t xml:space="preserve"> </w:t>
      </w:r>
      <w:r>
        <w:rPr>
          <w:bCs/>
          <w:b/>
          <w:iCs/>
          <w:i/>
        </w:rPr>
        <w:t xml:space="preserve">Baker</w:t>
      </w:r>
      <w:r>
        <w:rPr>
          <w:iCs/>
          <w:i/>
        </w:rPr>
        <w:t xml:space="preserve"> </w:t>
      </w:r>
      <w:r>
        <w:rPr>
          <w:iCs/>
          <w:i/>
        </w:rPr>
        <w:t xml:space="preserve">in</w:t>
      </w:r>
      <w:r>
        <w:rPr>
          <w:iCs/>
          <w:i/>
        </w:rPr>
        <w:t xml:space="preserve"> </w:t>
      </w:r>
      <w:r>
        <w:rPr>
          <w:bCs/>
          <w:b/>
          <w:iCs/>
          <w:i/>
        </w:rPr>
        <w:t xml:space="preserve">New York City</w:t>
      </w:r>
      <w:r>
        <w:rPr>
          <w:iCs/>
          <w:i/>
        </w:rPr>
        <w:t xml:space="preserve">, highlighting their role as both a profession and a symbol of the city’s resilience, diversity, and creativity. By examining their historical legacy, economic impact, cultural contributions, and future prospects, this analysis provides a comprehensive framework for understanding how bakers continue to shape the urban landscape of the United States’ most iconic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2026-07-23T23:14:40Z</dcterms:created>
  <dcterms:modified xsi:type="dcterms:W3CDTF">2026-07-23T23:14:40Z</dcterms:modified>
</cp:coreProperties>
</file>

<file path=docProps/custom.xml><?xml version="1.0" encoding="utf-8"?>
<Properties xmlns="http://schemas.openxmlformats.org/officeDocument/2006/custom-properties" xmlns:vt="http://schemas.openxmlformats.org/officeDocument/2006/docPropsVTypes"/>
</file>