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d697c4b2c1b12ee47860bf5773962a399f1f569"/>
    <w:p>
      <w:pPr>
        <w:pStyle w:val="Heading1"/>
      </w:pPr>
      <w:r>
        <w:t xml:space="preserve">Abstract Academic: The Role of the Biologist in Environmental and Scientific Advancement in Argentina Córdoba</w:t>
      </w:r>
    </w:p>
    <w:p>
      <w:pPr>
        <w:pStyle w:val="FirstParagraph"/>
      </w:pPr>
      <w:r>
        <w:t xml:space="preserve">The academic discipline of biology, as a cornerstone of natural sciences, plays a pivotal role in addressing ecological challenges, advancing scientific knowledge, and fostering sustainable development. In the context of Argentina Córdoba—a region renowned for its diverse ecosystems spanning the sierras (mountains), plains (pampas), and wetlands—the work of biologists is indispensable to both academic research and practical applications in environmental conservation. This abstract explores the significance of biologists in Argentina Córdoba, emphasizing their contributions to biodiversity studies, ecological education, policy formulation, and community engagement. By integrating local biodiversity with global scientific trends, biologists in this region are uniquely positioned to bridge gaps between academic inquiry and real-world environmental challenges.</w:t>
      </w:r>
    </w:p>
    <w:bookmarkStart w:id="20" w:name="X1cda39da62a69173cc200ff5380d34dd522a9f1"/>
    <w:p>
      <w:pPr>
        <w:pStyle w:val="Heading2"/>
      </w:pPr>
      <w:r>
        <w:t xml:space="preserve">Biologist as a Multifaceted Professional in Argentina Córdoba</w:t>
      </w:r>
    </w:p>
    <w:p>
      <w:pPr>
        <w:pStyle w:val="FirstParagraph"/>
      </w:pPr>
      <w:r>
        <w:t xml:space="preserve">A biologist is a scientist who studies living organisms, their interactions with the environment, and the mechanisms governing life processes. In Argentina Córdoba, this profession extends beyond traditional laboratory work to encompass field research, conservation initiatives, and interdisciplinary collaboration. The region’s geographical diversity—ranging from the semi-arid valleys of San Luis to the humid wetlands of La Pampa del Hombre Muerto—provides biologists with a dynamic setting for studying ecosystems under varying climatic and anthropogenic pressures. For instance, research on Andean flora in Córdoba’s sierras contributes to global understanding of plant adaptation to high-altitude environments, while studies on freshwater ecosystems in El Rincón Wetlands inform local water management strategies.</w:t>
      </w:r>
    </w:p>
    <w:p>
      <w:pPr>
        <w:pStyle w:val="BodyText"/>
      </w:pPr>
      <w:r>
        <w:t xml:space="preserve">The role of a biologist in Argentina Córdoba is further amplified by the region’s commitment to environmental sustainability. Institutions such as the Universidad Nacional de Córdoba (UNC) and the Museo Argentino de Ciencias Naturales (MACN) serve as hubs for biological research, training biologists to address both local and international scientific priorities. These professionals often engage in projects funded by national agencies like CONICET (National Scientific and Technical Research Council), focusing on topics such as invasive species control, soil microbiology, and the impact of climate change on native biodiversity.</w:t>
      </w:r>
    </w:p>
    <w:bookmarkEnd w:id="20"/>
    <w:bookmarkStart w:id="21" w:name="Xe883275cf4b6e7dda4805825ed2c16e4cfba10a"/>
    <w:p>
      <w:pPr>
        <w:pStyle w:val="Heading2"/>
      </w:pPr>
      <w:r>
        <w:t xml:space="preserve">Academic Contributions to Environmental Policy in Argentina Córdoba</w:t>
      </w:r>
    </w:p>
    <w:p>
      <w:pPr>
        <w:pStyle w:val="FirstParagraph"/>
      </w:pPr>
      <w:r>
        <w:t xml:space="preserve">The academic work of biologists in Argentina Córdoba directly influences environmental policy-making. By generating evidence-based data on biodiversity loss, pollution trends, and ecological resilience, biologists provide critical insights that shape regional and national legislation. For example, studies on the decline of native pollinators like bees and butterflies have prompted the implementation of protected areas for flora conservation in Córdoba’s rural zones. Similarly, research on soil degradation in agricultural regions has led to the promotion of sustainable farming practices among local farmers.</w:t>
      </w:r>
    </w:p>
    <w:p>
      <w:pPr>
        <w:pStyle w:val="BodyText"/>
      </w:pPr>
      <w:r>
        <w:t xml:space="preserve">A key aspect of this academic work involves interdisciplinary collaboration. Biologists frequently partner with economists, sociologists, and engineers to design holistic solutions for environmental challenges. In Córdoba, such collaborations have resulted in projects like the “Green Corridor Initiative,” which aims to reconnect fragmented habitats through reforestation and wildlife corridors. These efforts underscore the biologist’s role as a mediator between scientific research and community-driven conservation.</w:t>
      </w:r>
    </w:p>
    <w:bookmarkEnd w:id="21"/>
    <w:bookmarkStart w:id="22" w:name="X84ce4b46b72de052e6485f3bcfbaa1ab035d622"/>
    <w:p>
      <w:pPr>
        <w:pStyle w:val="Heading2"/>
      </w:pPr>
      <w:r>
        <w:t xml:space="preserve">Education and Public Engagement: Biologist as an Educator in Argentina Córdoba</w:t>
      </w:r>
    </w:p>
    <w:p>
      <w:pPr>
        <w:pStyle w:val="FirstParagraph"/>
      </w:pPr>
      <w:r>
        <w:t xml:space="preserve">Beyond their research contributions, biologists in Argentina Córdoba are vital educators who bridge the gap between academia and public understanding of science. Through university programs, outreach workshops, and citizen science projects, they foster environmental literacy among students and local communities. For instance, the “Biodiversity Ambassadors” program at UNC involves biology students in teaching rural schools about sustainable resource use and species conservation.</w:t>
      </w:r>
    </w:p>
    <w:p>
      <w:pPr>
        <w:pStyle w:val="BodyText"/>
      </w:pPr>
      <w:r>
        <w:t xml:space="preserve">Public engagement is particularly important in regions like Córdoba, where rapid urbanization and agricultural expansion threaten natural habitats. Biologists often lead campaigns to raise awareness about issues such as deforestation, water pollution, and the importance of protecting endemic species like the Córdoba red-fronted coot (Fulica rufiventris). These efforts not only enhance public participation in conservation but also align with Argentina’s national goals under international agreements like the Convention on Biological Diversity (CBD).</w:t>
      </w:r>
    </w:p>
    <w:bookmarkEnd w:id="22"/>
    <w:bookmarkStart w:id="23" w:name="Xb200d093555b6a492e5b7a5bfc5f9949ee54a9a"/>
    <w:p>
      <w:pPr>
        <w:pStyle w:val="Heading2"/>
      </w:pPr>
      <w:r>
        <w:t xml:space="preserve">Challenges and Opportunities for Biologists in Argentina Córdoba</w:t>
      </w:r>
    </w:p>
    <w:p>
      <w:pPr>
        <w:pStyle w:val="FirstParagraph"/>
      </w:pPr>
      <w:r>
        <w:t xml:space="preserve">Despite their critical role, biologists in Argentina Córdoba face challenges such as limited funding for long-term ecological studies, political resistance to environmental regulations, and the need for advanced technological resources. However, these challenges also present opportunities for innovation. For example, the use of remote sensing and DNA barcoding techniques has enabled biologists to monitor biodiversity more efficiently in large areas like the Córdoba Mountains.</w:t>
      </w:r>
    </w:p>
    <w:p>
      <w:pPr>
        <w:pStyle w:val="BodyText"/>
      </w:pPr>
      <w:r>
        <w:t xml:space="preserve">Moreover, Argentina’s growing emphasis on renewable energy and sustainable agriculture provides new avenues for biologists to contribute. Research on bioenergy crops, such as switchgrass (Panicum virgatum), is being explored in Córdoba to balance economic growth with ecological preservation. Similarly, studies on agroecology are helping farmers adopt practices that reduce chemical inputs while maintaining productivity.</w:t>
      </w:r>
    </w:p>
    <w:bookmarkEnd w:id="23"/>
    <w:bookmarkStart w:id="24" w:name="X0358d5b706658b59fff6065aa2e23287998fbf4"/>
    <w:p>
      <w:pPr>
        <w:pStyle w:val="Heading2"/>
      </w:pPr>
      <w:r>
        <w:t xml:space="preserve">Conclusion: The Indispensable Role of the Biologist in Argentina Córdoba</w:t>
      </w:r>
    </w:p>
    <w:p>
      <w:pPr>
        <w:pStyle w:val="FirstParagraph"/>
      </w:pPr>
      <w:r>
        <w:t xml:space="preserve">In conclusion, the biologist is a cornerstone of scientific and environmental progress in Argentina Córdoba. Their work spans academic research, policy advocacy, education, and community engagement, all of which are essential for preserving the region’s rich biodiversity and addressing global environmental challenges. As Argentina Córdoba continues to navigate the complexities of sustainable development, biologists will remain at the forefront of efforts to harmonize human activity with ecological integrity. By fostering collaboration across disciplines and sectors, they ensure that scientific knowledge serves both present and future generations in this ecologically diverse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 in Argentina Córdoba</dc:title>
  <dc:creator/>
  <dc:language>en</dc:language>
  <cp:keywords/>
  <dcterms:created xsi:type="dcterms:W3CDTF">2026-07-21T04:18:43Z</dcterms:created>
  <dcterms:modified xsi:type="dcterms:W3CDTF">2026-07-21T04:18:43Z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