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30" w:name="Xd89459791bb492371207aedcd452b99e65578bd"/>
    <w:p>
      <w:pPr>
        <w:pStyle w:val="Heading1"/>
      </w:pPr>
      <w:r>
        <w:t xml:space="preserve">Abstract Academic Document: The Role of a Biologist in Australia Brisbane</w:t>
      </w:r>
    </w:p>
    <w:bookmarkStart w:id="20" w:name="introduction"/>
    <w:p>
      <w:pPr>
        <w:pStyle w:val="Heading2"/>
      </w:pPr>
      <w:r>
        <w:t xml:space="preserve">Introduction</w:t>
      </w:r>
    </w:p>
    <w:p>
      <w:pPr>
        <w:pStyle w:val="FirstParagraph"/>
      </w:pPr>
      <w:r>
        <w:t xml:space="preserve">The academic discipline of biology is pivotal in addressing contemporary environmental, health, and ecological challenges. In the context of Australia Brisbane, a city renowned for its diverse ecosystems and rapid urbanization, biologists play a critical role in bridging scientific research with practical applications. This abstract academic document explores the multifaceted contributions of biologists in Brisbane, emphasizing their significance within Australia’s unique environmental framework and the city’s dynamic socio-economic landscape. The document also examines how biological research in Brisbane aligns with global sustainability goals while addressing local challenges such as biodiversity conservation, climate resilience, and urban ecological management.</w:t>
      </w:r>
    </w:p>
    <w:bookmarkEnd w:id="20"/>
    <w:bookmarkStart w:id="22" w:name="biologist-roles-in-brisbane"/>
    <w:bookmarkStart w:id="21" w:name="X7e70e124d83eb11eabd80607f9de2a570e63a66"/>
    <w:p>
      <w:pPr>
        <w:pStyle w:val="Heading2"/>
      </w:pPr>
      <w:r>
        <w:t xml:space="preserve">The Role of a Biologist in Australia Brisbane</w:t>
      </w:r>
    </w:p>
    <w:p>
      <w:pPr>
        <w:pStyle w:val="FirstParagraph"/>
      </w:pPr>
      <w:r>
        <w:t xml:space="preserve">Biologists in Brisbane operate across a spectrum of fields, from environmental science to medical research, leveraging the city’s proximity to natural reserves like Moreton Bay and South Bank Parklands. These professionals are instrumental in studying ecosystems, monitoring species diversity, and developing strategies to mitigate human impact on natural habitats. For instance, biologists collaborate with local governments and non-governmental organizations (NGOs) to conduct ecological assessments for urban development projects, ensuring that infrastructure expansion does not compromise native flora and fauna.</w:t>
      </w:r>
    </w:p>
    <w:p>
      <w:pPr>
        <w:pStyle w:val="BodyText"/>
      </w:pPr>
      <w:r>
        <w:t xml:space="preserve">Additionally, Brisbane’s status as a hub for research institutions such as the Queensland University of Technology (QUT), Griffith University, and the Australian Institute of Marine Science (AIMS) positions it as a nexus for cutting-edge biological innovation. Researchers here investigate topics ranging from coral reef restoration in the Great Barrier Reef to genetic studies of invasive species threatening local biodiversity. Biologists also contribute to public health initiatives, such as disease surveillance and biosecurity measures, which are critical given Brisbane’s role as a gateway for international travelers and trade.</w:t>
      </w:r>
    </w:p>
    <w:bookmarkEnd w:id="21"/>
    <w:bookmarkEnd w:id="22"/>
    <w:bookmarkStart w:id="24" w:name="education-and-training"/>
    <w:bookmarkStart w:id="23" w:name="X64237965dac8c70a5cf87f71884487e4638494e"/>
    <w:p>
      <w:pPr>
        <w:pStyle w:val="Heading2"/>
      </w:pPr>
      <w:r>
        <w:t xml:space="preserve">Education and Training for Biologists in Australia Brisbane</w:t>
      </w:r>
    </w:p>
    <w:p>
      <w:pPr>
        <w:pStyle w:val="FirstParagraph"/>
      </w:pPr>
      <w:r>
        <w:t xml:space="preserve">Brisbane offers robust educational pathways for aspiring biologists through its universities and research centers. Programs at institutions like QUT provide specialized training in areas such as marine biology, environmental toxicology, and conservation genetics. These programs emphasize both theoretical knowledge and hands-on fieldwork, preparing graduates to address real-world challenges in Australia’s unique ecosystems.</w:t>
      </w:r>
    </w:p>
    <w:p>
      <w:pPr>
        <w:pStyle w:val="BodyText"/>
      </w:pPr>
      <w:r>
        <w:t xml:space="preserve">Furthermore, professional development opportunities abound in Brisbane. Organizations such as the Australian Museum Research Institute and the Queensland Government’s Department of Environment and Science frequently host workshops, seminars, and collaborative projects. These initiatives ensure that biologists remain at the forefront of scientific advancements while adhering to Australia’s stringent environmental regulations.</w:t>
      </w:r>
    </w:p>
    <w:bookmarkEnd w:id="23"/>
    <w:bookmarkEnd w:id="24"/>
    <w:bookmarkStart w:id="26" w:name="research-initiatives"/>
    <w:bookmarkStart w:id="25" w:name="key-research-initiatives-in-brisbane"/>
    <w:p>
      <w:pPr>
        <w:pStyle w:val="Heading2"/>
      </w:pPr>
      <w:r>
        <w:t xml:space="preserve">Key Research Initiatives in Brisbane</w:t>
      </w:r>
    </w:p>
    <w:p>
      <w:pPr>
        <w:pStyle w:val="FirstParagraph"/>
      </w:pPr>
      <w:r>
        <w:t xml:space="preserve">Biological research in Brisbane is characterized by interdisciplinary collaboration and a focus on sustainability. One notable initiative is the study of microplastic pollution in Moreton Bay, led by researchers at Griffith University. This project combines environmental science, chemistry, and data analytics to assess the impact of plastic waste on marine life and human health.</w:t>
      </w:r>
    </w:p>
    <w:p>
      <w:pPr>
        <w:pStyle w:val="BodyText"/>
      </w:pPr>
      <w:r>
        <w:t xml:space="preserve">Another critical area of research involves climate change adaptation strategies for Brisbane’s urban ecosystems. Biologists are working with urban planners to design green infrastructure, such as bioswales and native plant gardens, which enhance biodiversity while reducing the city’s carbon footprint. These efforts align with Australia’s national commitments to achieve net-zero emissions by 2050.</w:t>
      </w:r>
    </w:p>
    <w:p>
      <w:pPr>
        <w:pStyle w:val="BodyText"/>
      </w:pPr>
      <w:r>
        <w:t xml:space="preserve">Moreover, Brisbane is home to innovative studies on infectious diseases, particularly those transmitted by vectors like mosquitoes. Researchers at the University of Queensland are investigating genetic modifications to reduce the spread of dengue fever and Ross River virus in coastal regions. Such work underscores the vital role of biologists in safeguarding public health within Australia’s tropical and subtropical climates.</w:t>
      </w:r>
    </w:p>
    <w:bookmarkEnd w:id="25"/>
    <w:bookmarkEnd w:id="26"/>
    <w:bookmarkStart w:id="28" w:name="challenges-and-opportunities"/>
    <w:bookmarkStart w:id="27" w:name="X3421d8d01bccd33f1f40ee568339c09e3214940"/>
    <w:p>
      <w:pPr>
        <w:pStyle w:val="Heading2"/>
      </w:pPr>
      <w:r>
        <w:t xml:space="preserve">Challenges and Opportunities for Biologists in Australia Brisbane</w:t>
      </w:r>
    </w:p>
    <w:p>
      <w:pPr>
        <w:pStyle w:val="FirstParagraph"/>
      </w:pPr>
      <w:r>
        <w:t xml:space="preserve">Despite its strengths, the field of biology in Brisbane faces challenges such as funding constraints for long-term environmental studies and the need to balance urban development with conservation. Additionally, climate change poses a direct threat to Brisbane’s ecosystems, necessitating adaptive research methodologies and rapid policy responses.</w:t>
      </w:r>
    </w:p>
    <w:p>
      <w:pPr>
        <w:pStyle w:val="BodyText"/>
      </w:pPr>
      <w:r>
        <w:t xml:space="preserve">However, these challenges also present opportunities for innovation. For example, biologists in Brisbane are increasingly leveraging emerging technologies like artificial intelligence (AI) and remote sensing to monitor ecosystem health more efficiently. Collaborations with tech startups and industry partners are fostering a culture of interdisciplinary problem-solving that positions Brisbane as a leader in applied biological research.</w:t>
      </w:r>
    </w:p>
    <w:bookmarkEnd w:id="27"/>
    <w:bookmarkEnd w:id="28"/>
    <w:bookmarkStart w:id="29" w:name="conclusion"/>
    <w:p>
      <w:pPr>
        <w:pStyle w:val="Heading2"/>
      </w:pPr>
      <w:r>
        <w:t xml:space="preserve">Conclusion</w:t>
      </w:r>
    </w:p>
    <w:p>
      <w:pPr>
        <w:pStyle w:val="FirstParagraph"/>
      </w:pPr>
      <w:r>
        <w:t xml:space="preserve">In conclusion, the role of a biologist in Australia Brisbane is indispensable to the city’s ecological and scientific advancement. From preserving biodiversity in natural reserves to advancing medical research and promoting sustainable urban planning, biologists contribute to both local and global environmental stewardship. As Brisbane continues to grow, the integration of biological expertise into policy-making and innovation will be crucial for achieving a harmonious balance between human activity and nature. This abstract academic document highlights the dynamic interplay between biology, ecology, and urban development in Australia Brisbane, underscoring its significance as a model for other cities facing similar environmental challenges.</w:t>
      </w:r>
    </w:p>
    <w:bookmarkEnd w:id="29"/>
    <w:p>
      <w:pPr>
        <w:pStyle w:val="BodyText"/>
      </w:pPr>
      <w:r>
        <w:t xml:space="preserve">Keywords: Abstract academic, Biologist, Australia Brisbane</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Biologist in Australia Brisbane</dc:title>
  <dc:creator/>
  <dc:language>en</dc:language>
  <cp:keywords/>
  <dcterms:created xsi:type="dcterms:W3CDTF">2026-07-20T22:44:11Z</dcterms:created>
  <dcterms:modified xsi:type="dcterms:W3CDTF">2026-07-20T22:44:11Z</dcterms:modified>
</cp:coreProperties>
</file>

<file path=docProps/custom.xml><?xml version="1.0" encoding="utf-8"?>
<Properties xmlns="http://schemas.openxmlformats.org/officeDocument/2006/custom-properties" xmlns:vt="http://schemas.openxmlformats.org/officeDocument/2006/docPropsVTypes"/>
</file>