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97f1fc24cbaeeffb7c07eb144a4b958fdac6502"/>
    <w:p>
      <w:pPr>
        <w:pStyle w:val="Heading1"/>
      </w:pPr>
      <w:r>
        <w:t xml:space="preserve">Abstract Academic Document: The Role and Contributions of Biologists in Ethiopia, Addis Ababa</w:t>
      </w:r>
    </w:p>
    <w:bookmarkStart w:id="20" w:name="introduction"/>
    <w:p>
      <w:pPr>
        <w:pStyle w:val="Heading2"/>
      </w:pPr>
      <w:r>
        <w:t xml:space="preserve">Introduction</w:t>
      </w:r>
    </w:p>
    <w:p>
      <w:pPr>
        <w:pStyle w:val="FirstParagraph"/>
      </w:pPr>
      <w:r>
        <w:t xml:space="preserve">Ethiopia, a nation located in the Horn of Africa, is rich in biodiversity and faces unique ecological, agricultural, and public health challenges. As the capital city of Ethiopia, Addis Ababa stands as a critical hub for scientific research and education. Within this context, biologists play an indispensable role in addressing pressing national issues such as food security, environmental conservation, disease control, and sustainable development. This academic document explores the multifaceted contributions of biologists operating in Ethiopia’s capital city of Addis Ababa. It highlights their work in academia, research institutions, and policy-making frameworks while emphasizing the significance of their role in shaping Ethiopia’s future through biological sciences.</w:t>
      </w:r>
    </w:p>
    <w:bookmarkEnd w:id="20"/>
    <w:bookmarkStart w:id="22" w:name="context-and-importance"/>
    <w:bookmarkStart w:id="21" w:name="X5430baa607978e735654a1edc83d7535bbe08f2"/>
    <w:p>
      <w:pPr>
        <w:pStyle w:val="Heading2"/>
      </w:pPr>
      <w:r>
        <w:t xml:space="preserve">Context: Ethiopia and the Role of Biologists</w:t>
      </w:r>
    </w:p>
    <w:p>
      <w:pPr>
        <w:pStyle w:val="FirstParagraph"/>
      </w:pPr>
      <w:r>
        <w:t xml:space="preserve">Ethiopia is one of Africa’s most ecologically diverse countries, home to unique ecosystems ranging from the highlands of the Ethiopian Plateau to its arid lowland regions. However, these resources face threats from deforestation, climate change, and unsustainable agricultural practices. Addis Ababa, as Ethiopia’s political and economic center, hosts numerous academic institutions and research organizations that are pivotal in advancing biological sciences. Biologists in Addis Ababa work across disciplines such as ecology, genetics, microbiology, environmental science, and biotechnology to address local challenges while contributing to global scientific knowledge.</w:t>
      </w:r>
    </w:p>
    <w:p>
      <w:pPr>
        <w:pStyle w:val="BodyText"/>
      </w:pPr>
      <w:r>
        <w:t xml:space="preserve">The role of biologists in Ethiopia is particularly critical given the nation’s dependence on agriculture for over 80% of its population. Soil degradation, water scarcity, and pests like the fall armyworm threaten food production. Biologists conduct research on crop improvement, soil health, and pest management to ensure sustainable agricultural practices. Additionally, they contribute to public health by studying diseases such as malaria (transmitted by Anopheles mosquitoes) and HIV/AIDS through virology and epidemiology research.</w:t>
      </w:r>
    </w:p>
    <w:bookmarkEnd w:id="21"/>
    <w:bookmarkEnd w:id="22"/>
    <w:bookmarkStart w:id="24" w:name="biologists-in-addis-ababa"/>
    <w:bookmarkStart w:id="23" w:name="X185b0aedb6757bf6c88037e39a557b69a262164"/>
    <w:p>
      <w:pPr>
        <w:pStyle w:val="Heading2"/>
      </w:pPr>
      <w:r>
        <w:t xml:space="preserve">Biologists in Addis Ababa: Institutions and Research Focus</w:t>
      </w:r>
    </w:p>
    <w:p>
      <w:pPr>
        <w:pStyle w:val="FirstParagraph"/>
      </w:pPr>
      <w:r>
        <w:t xml:space="preserve">Addis Ababa is home to prestigious institutions such as Addis Ababa University (AAU), the Ethiopian Institute of Agricultural Research (EIAR), and the Ethiopian Public Health Institute (EPHI). These organizations employ biologists who conduct cutting-edge research tailored to Ethiopia’s unique environmental and socio-economic conditions. For instance, AAU’s Department of Biology has pioneered studies on endemic plant species, such as</w:t>
      </w:r>
      <w:r>
        <w:t xml:space="preserve"> </w:t>
      </w:r>
      <w:r>
        <w:rPr>
          <w:iCs/>
          <w:i/>
        </w:rPr>
        <w:t xml:space="preserve">Ensete ventricosum</w:t>
      </w:r>
      <w:r>
        <w:t xml:space="preserve"> </w:t>
      </w:r>
      <w:r>
        <w:t xml:space="preserve">(false banana), a staple food crop in the region. Researchers here also explore genetic diversity in livestock to improve animal husbandry practices.</w:t>
      </w:r>
    </w:p>
    <w:p>
      <w:pPr>
        <w:pStyle w:val="BodyText"/>
      </w:pPr>
      <w:r>
        <w:t xml:space="preserve">In the realm of public health, biologists at EPHI investigate infectious diseases and work on vaccine development. Their research has been instrumental in combating outbreaks like cholera and yellow fever, which have historically affected Ethiopia’s population. Moreover, Addis Ababa-based biologists collaborate with international organizations such as the World Health Organization (WHO) and the Food and Agriculture Organization (FAO) to align Ethiopia’s scientific priorities with global goals like the UN Sustainable Development Goals (SDGs).</w:t>
      </w:r>
    </w:p>
    <w:bookmarkEnd w:id="23"/>
    <w:bookmarkEnd w:id="24"/>
    <w:bookmarkStart w:id="26" w:name="challenges-and-opportunities"/>
    <w:bookmarkStart w:id="25" w:name="Xcce6541c58b7c6f4c99dcc0878bf430baf96705"/>
    <w:p>
      <w:pPr>
        <w:pStyle w:val="Heading2"/>
      </w:pPr>
      <w:r>
        <w:t xml:space="preserve">Challenges Faced by Biologists in Ethiopia Addis Ababa</w:t>
      </w:r>
    </w:p>
    <w:p>
      <w:pPr>
        <w:pStyle w:val="FirstParagraph"/>
      </w:pPr>
      <w:r>
        <w:t xml:space="preserve">Despite their contributions, biologists in Addis Ababa face significant challenges. Limited funding for research, inadequate infrastructure, and brain drain—where trained professionals leave the country for better opportunities abroad—are persistent issues. Additionally, political instability and bureaucratic hurdles can impede collaborative projects with international partners. Climate change exacerbates these challenges by increasing the frequency of droughts and floods, which threaten both biodiversity and food security.</w:t>
      </w:r>
    </w:p>
    <w:p>
      <w:pPr>
        <w:pStyle w:val="BodyText"/>
      </w:pPr>
      <w:r>
        <w:t xml:space="preserve">However, these challenges also present opportunities for innovation. For example, biologists in Addis Ababa have developed low-cost biotechnological solutions to preserve crops during droughts. They have also leveraged community-based research methods to engage local populations in conservation efforts, such as reforestation projects in the Simien Mountains National Park.</w:t>
      </w:r>
    </w:p>
    <w:bookmarkEnd w:id="25"/>
    <w:bookmarkEnd w:id="26"/>
    <w:bookmarkStart w:id="28" w:name="future-directions"/>
    <w:bookmarkStart w:id="27" w:name="X50a2a0ed4573c0a69640c509c96dc12ec8a3ee9"/>
    <w:p>
      <w:pPr>
        <w:pStyle w:val="Heading2"/>
      </w:pPr>
      <w:r>
        <w:t xml:space="preserve">Future Directions for Biologists in Ethiopia Addis Ababa</w:t>
      </w:r>
    </w:p>
    <w:p>
      <w:pPr>
        <w:pStyle w:val="FirstParagraph"/>
      </w:pPr>
      <w:r>
        <w:t xml:space="preserve">The future of biology in Ethiopia hinges on strengthening institutional capacity, increasing investment in scientific research, and fostering interdisciplinary collaboration. Biologists must also prioritize public education to raise awareness about environmental conservation and sustainable practices. For instance, initiatives like the Ethiopian Biodiversity Institute’s “Green Corridors” project demonstrate how biologists can work with policymakers to create protected areas that benefit both wildlife and human communities.</w:t>
      </w:r>
    </w:p>
    <w:p>
      <w:pPr>
        <w:pStyle w:val="BodyText"/>
      </w:pPr>
      <w:r>
        <w:t xml:space="preserve">Technological advancements, such as CRISPR-based gene editing for crop resilience or AI-driven disease surveillance systems, offer new tools for biologists in Addis Ababa. However, these innovations must be adapted to local contexts and made accessible to rural populations. By addressing these priorities, biologists can ensure that Ethiopia’s biological research remains relevant and impactful.</w:t>
      </w:r>
    </w:p>
    <w:bookmarkEnd w:id="27"/>
    <w:bookmarkEnd w:id="28"/>
    <w:bookmarkStart w:id="29" w:name="conclusion"/>
    <w:p>
      <w:pPr>
        <w:pStyle w:val="Heading2"/>
      </w:pPr>
      <w:r>
        <w:t xml:space="preserve">Conclusion</w:t>
      </w:r>
    </w:p>
    <w:p>
      <w:pPr>
        <w:pStyle w:val="FirstParagraph"/>
      </w:pPr>
      <w:r>
        <w:t xml:space="preserve">In conclusion, biologists in Ethiopia’s capital city of Addis Ababa are vital to the nation’s development. Their work spans agriculture, public health, environmental conservation, and education. While challenges such as funding gaps and climate change persist, biologists continue to innovate and collaborate with local and global stakeholders. By leveraging their expertise in Addis Ababa—a center of scientific excellence in Ethiopia—biologists can drive progress toward sustainable development goals while safeguarding the country’s rich biodiversity for future generations.</w:t>
      </w:r>
    </w:p>
    <w:bookmarkEnd w:id="29"/>
    <w:p>
      <w:pPr>
        <w:pStyle w:val="BodyText"/>
      </w:pPr>
      <w:r>
        <w:t xml:space="preserve">This academic document underscores the critical role of biologists in Addis Ababa, Ethiopia, and highlights their contributions to addressing local and global challenges. Further research is needed to explore interdisciplinary approaches and technological integration in biological sciences within this region.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Ethiopia Addis Ababa</dc:title>
  <dc:creator/>
  <dc:language>en</dc:language>
  <cp:keywords/>
  <dcterms:created xsi:type="dcterms:W3CDTF">2026-07-22T17:59:54Z</dcterms:created>
  <dcterms:modified xsi:type="dcterms:W3CDTF">2026-07-22T17:59:54Z</dcterms:modified>
</cp:coreProperties>
</file>

<file path=docProps/custom.xml><?xml version="1.0" encoding="utf-8"?>
<Properties xmlns="http://schemas.openxmlformats.org/officeDocument/2006/custom-properties" xmlns:vt="http://schemas.openxmlformats.org/officeDocument/2006/docPropsVTypes"/>
</file>