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e3b9370fc360ed0abbfe8b7293d2b4c090918f6"/>
    <w:p>
      <w:pPr>
        <w:pStyle w:val="Heading1"/>
      </w:pPr>
      <w:r>
        <w:t xml:space="preserve">Abstract Academic Document on Biologist in India New Delhi</w:t>
      </w:r>
    </w:p>
    <w:p>
      <w:pPr>
        <w:pStyle w:val="FirstParagraph"/>
      </w:pPr>
      <w:r>
        <w:t xml:space="preserve">The role of a biologist within the academic and research landscape of India, particularly in the dynamic city of New Delhi, is both critical and multifaceted. As a hub for scientific inquiry, policy-making, and educational excellence, New Delhi provides a unique ecosystem where biologists contribute to addressing regional challenges while advancing global knowledge. This abstract academic document explores the significance of biologists in New Delhi's academic institutions, their research contributions to India's biodiversity and public health concerns, and the interplay between local context and international scientific discourse.</w:t>
      </w:r>
    </w:p>
    <w:bookmarkStart w:id="20" w:name="Xab690d65ccc0dc6c0195d7ee642371cb007c119"/>
    <w:p>
      <w:pPr>
        <w:pStyle w:val="Heading2"/>
      </w:pPr>
      <w:r>
        <w:t xml:space="preserve">Biological Research in New Delhi: An Academic Perspective</w:t>
      </w:r>
    </w:p>
    <w:p>
      <w:pPr>
        <w:pStyle w:val="FirstParagraph"/>
      </w:pPr>
      <w:r>
        <w:t xml:space="preserve">New Delhi, as the capital of India, hosts prestigious universities such as the University of Delhi, Jawaharlal Nehru University (JNU), and research institutes like the National Centre for Biological Sciences (NCBS) and the Indian Institute of Technology (IIT) Delhi. These institutions provide a fertile ground for biologists to engage in cutting-edge research. The academic profile of a biologist in New Delhi often includes teaching, mentorship, and interdisciplinary collaboration with fields such as environmental science, biotechnology, and data analytics. This convergence is essential for tackling issues like climate change, urban biodiversity loss, and the management of infectious diseases.</w:t>
      </w:r>
    </w:p>
    <w:p>
      <w:pPr>
        <w:pStyle w:val="BodyText"/>
      </w:pPr>
      <w:r>
        <w:t xml:space="preserve">Biologists in New Delhi are uniquely positioned to study India's rich biodiversity. For instance, the National Zoological Park (NZP) in the city collaborates with biologists to research endangered species native to India. Additionally, institutions such as the Central Institute of Medicinal and Aromatic Plants (CIMAP) leverage biological expertise to explore traditional medicinal practices while integrating modern pharmacological methods.</w:t>
      </w:r>
    </w:p>
    <w:bookmarkEnd w:id="20"/>
    <w:bookmarkStart w:id="21" w:name="X0c868e62958934fff6884b8631c5ae61467723e"/>
    <w:p>
      <w:pPr>
        <w:pStyle w:val="Heading2"/>
      </w:pPr>
      <w:r>
        <w:t xml:space="preserve">The Role of Biologists in Public Health and Environmental Sustainability</w:t>
      </w:r>
    </w:p>
    <w:p>
      <w:pPr>
        <w:pStyle w:val="FirstParagraph"/>
      </w:pPr>
      <w:r>
        <w:t xml:space="preserve">India faces pressing public health challenges, including rising cases of diabetes, cardiovascular diseases, and antimicrobial resistance. Biologists in New Delhi play a pivotal role in addressing these issues through research on genetic markers, microbial resistance patterns, and the development of vaccines. For example, the All India Institute of Medical Sciences (AIIMS) frequently collaborates with biologists to study pathogen evolution and improve diagnostic techniques. Their work is crucial for informing public health policies at both national and regional levels.</w:t>
      </w:r>
    </w:p>
    <w:p>
      <w:pPr>
        <w:pStyle w:val="BodyText"/>
      </w:pPr>
      <w:r>
        <w:t xml:space="preserve">Environmental sustainability is another domain where biologists in New Delhi contribute significantly. The city's rapid urbanization has led to issues such as air pollution, water scarcity, and habitat fragmentation. Biologists conduct studies on air quality biomarkers, soil microbiology, and the impact of green spaces on urban ecosystems. Research from institutions like the Delhi School of Economics (DSE) highlights how biological data can shape sustainable urban planning initiatives.</w:t>
      </w:r>
    </w:p>
    <w:bookmarkEnd w:id="21"/>
    <w:bookmarkStart w:id="22" w:name="X264401d129ab985b39cd3aa9ac034d8f96239f9"/>
    <w:p>
      <w:pPr>
        <w:pStyle w:val="Heading2"/>
      </w:pPr>
      <w:r>
        <w:t xml:space="preserve">Academic Challenges and Opportunities for Biologists in New Delhi</w:t>
      </w:r>
    </w:p>
    <w:p>
      <w:pPr>
        <w:pStyle w:val="FirstParagraph"/>
      </w:pPr>
      <w:r>
        <w:t xml:space="preserve">Despite the opportunities, biologists in New Delhi face unique challenges. Funding for academic research is often competitive, with limited resources allocated to interdisciplinary projects. Additionally, the integration of emerging technologies such as CRISPR-Cas9 and AI-driven genomics requires continuous upskilling and infrastructure investment. However, New Delhi's proximity to international research collaborations—such as those with CERN or the World Health Organization (WHO)—provides biologists access to global expertise and funding avenues.</w:t>
      </w:r>
    </w:p>
    <w:p>
      <w:pPr>
        <w:pStyle w:val="BodyText"/>
      </w:pPr>
      <w:r>
        <w:t xml:space="preserve">The academic community in New Delhi is also grappling with the need to bridge gaps between theoretical research and practical applications. For instance, while biologists may study microbial interactions in controlled environments, translating this knowledge into solutions for soil rejuvenation or crop resilience requires collaboration with agricultural scientists and policymakers. This interdisciplinary approach is increasingly emphasized in the curriculum of institutions like the Indian Agricultural Research Institute (IARI).</w:t>
      </w:r>
    </w:p>
    <w:bookmarkEnd w:id="22"/>
    <w:bookmarkStart w:id="23" w:name="Xc5812ca860ebd5ded8a665df94488f4d30c1e99"/>
    <w:p>
      <w:pPr>
        <w:pStyle w:val="Heading2"/>
      </w:pPr>
      <w:r>
        <w:t xml:space="preserve">Case Study: Biologists at the Intersection of Urban Ecology and Public Health</w:t>
      </w:r>
    </w:p>
    <w:p>
      <w:pPr>
        <w:pStyle w:val="FirstParagraph"/>
      </w:pPr>
      <w:r>
        <w:t xml:space="preserve">A notable example of a biologist's academic contribution in New Delhi is their work on urban ecology. Researchers from JNU have documented the effects of air pollution on pollinator populations, such as bees and butterflies, which are critical for maintaining ecosystem balance. This research has informed municipal policies to increase green cover and reduce vehicular emissions. Similarly, biologists at NCBS have studied the genetic diversity of mosquito populations in Delhi to combat dengue outbreaks, demonstrating how academic research can directly influence public health strategies.</w:t>
      </w:r>
    </w:p>
    <w:bookmarkEnd w:id="23"/>
    <w:bookmarkStart w:id="24" w:name="X8bc3b00e6ff2ff2298de9078d91177adb656f7e"/>
    <w:p>
      <w:pPr>
        <w:pStyle w:val="Heading2"/>
      </w:pPr>
      <w:r>
        <w:t xml:space="preserve">Educational Initiatives and Policy Influence</w:t>
      </w:r>
    </w:p>
    <w:p>
      <w:pPr>
        <w:pStyle w:val="FirstParagraph"/>
      </w:pPr>
      <w:r>
        <w:t xml:space="preserve">Biologists in New Delhi are also active in shaping educational policies. The National Council of Educational Research and Training (NCERT) frequently consults biologists to update school curricula with contemporary topics like climate change, genetic engineering, and bioethics. This ensures that future generations of students are equipped with the knowledge to address global challenges.</w:t>
      </w:r>
    </w:p>
    <w:p>
      <w:pPr>
        <w:pStyle w:val="BodyText"/>
      </w:pPr>
      <w:r>
        <w:t xml:space="preserve">Furthermore, biologists in academic institutions often engage in outreach programs. For instance, the Delhi Science Forum organizes workshops on biodiversity conservation and sustainable living for local communities. These initiatives highlight the importance of public engagement in advancing biological research and fostering a culture of scientific literacy.</w:t>
      </w:r>
    </w:p>
    <w:bookmarkEnd w:id="24"/>
    <w:bookmarkStart w:id="25" w:name="conclusion"/>
    <w:p>
      <w:pPr>
        <w:pStyle w:val="Heading2"/>
      </w:pPr>
      <w:r>
        <w:t xml:space="preserve">Conclusion</w:t>
      </w:r>
    </w:p>
    <w:p>
      <w:pPr>
        <w:pStyle w:val="FirstParagraph"/>
      </w:pPr>
      <w:r>
        <w:t xml:space="preserve">The role of a biologist in India's capital, New Delhi, is emblematic of the broader challenges and opportunities faced by academic scientists across the country. Their contributions span from unraveling the complexities of human biology to safeguarding environmental ecosystems. In an era defined by rapid technological advancements and global crises, biologists in New Delhi serve as vital connectors between academia, policy, and public welfare. By fostering interdisciplinary collaboration and leveraging India's rich biological diversity, they are poised to make transformative impacts on both local and global scales.</w:t>
      </w:r>
    </w:p>
    <w:p>
      <w:pPr>
        <w:pStyle w:val="BodyText"/>
      </w:pPr>
      <w:r>
        <w:t xml:space="preserve">As India continues to invest in scientific innovation through initiatives like the National Mission for Sustainable Agriculture (NMSA) and the Biotechnology Industry Research Assistance Council (BIRAC), the academic role of biologists in New Delhi will remain central to driving progress. Their work not only enriches India's scientific legacy but also provides a blueprint for sustainable development in one of the world's most populous and ecologically diverse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 in India New Delhi</dc:title>
  <dc:creator/>
  <dc:language>en</dc:language>
  <cp:keywords/>
  <dcterms:created xsi:type="dcterms:W3CDTF">2026-07-23T10:39:25Z</dcterms:created>
  <dcterms:modified xsi:type="dcterms:W3CDTF">2026-07-23T10:39:25Z</dcterms:modified>
</cp:coreProperties>
</file>

<file path=docProps/custom.xml><?xml version="1.0" encoding="utf-8"?>
<Properties xmlns="http://schemas.openxmlformats.org/officeDocument/2006/custom-properties" xmlns:vt="http://schemas.openxmlformats.org/officeDocument/2006/docPropsVTypes"/>
</file>