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0" w:name="X3b146b0979b56f586321338094fa021703cfe03"/>
    <w:p>
      <w:pPr>
        <w:pStyle w:val="Heading1"/>
      </w:pPr>
      <w:r>
        <w:t xml:space="preserve">Abstract Academic: The Role of Biologists in Malaysia Kuala Lumpur</w:t>
      </w:r>
    </w:p>
    <w:p>
      <w:pPr>
        <w:pStyle w:val="FirstParagraph"/>
      </w:pPr>
      <w:r>
        <w:rPr>
          <w:bCs/>
          <w:b/>
        </w:rPr>
        <w:t xml:space="preserve">Introduction:</w:t>
      </w:r>
    </w:p>
    <w:p>
      <w:pPr>
        <w:pStyle w:val="BodyText"/>
      </w:pPr>
      <w:r>
        <w:t xml:space="preserve">The field of biology encompasses a vast array of disciplines, from molecular genetics to ecosystem management, all contributing to the understanding and preservation of life on Earth. In the context of Malaysia Kuala Lumpur (Kuala Lumpur, hereafter referred to as KL), biologists play a pivotal role in addressing environmental challenges unique to this rapidly urbanizing region. As one of Southeast Asia's most dynamic metropolitan areas, KL faces mounting pressures from deforestation, biodiversity loss, climate change impacts, and industrial expansion. Biologists in KL are at the forefront of research and policy development aimed at reconciling human activity with ecological sustainability. This abstract explores the academic significance of biologists in Malaysia Kuala Lumpur, their contributions to environmental conservation, and their role in shaping future scientific agendas.</w:t>
      </w:r>
    </w:p>
    <w:p>
      <w:pPr>
        <w:pStyle w:val="BodyText"/>
      </w:pPr>
      <w:r>
        <w:rPr>
          <w:bCs/>
          <w:b/>
        </w:rPr>
        <w:t xml:space="preserve">Research Context:</w:t>
      </w:r>
    </w:p>
    <w:p>
      <w:pPr>
        <w:pStyle w:val="BodyText"/>
      </w:pPr>
      <w:r>
        <w:t xml:space="preserve">Kuala Lumpur, as the capital city of Malaysia, is a microcosm of global urbanization trends. With its dense population and expanding infrastructure, KL has become a hub for both academic research and environmental challenges. The surrounding regions of Selangor and Putrajaya are home to critical ecosystems, including mangrove forests and tropical rainforests, which are under threat from land conversion for agriculture, housing, and industrial zones. Biologists in KL work across disciplines to study these ecosystems, identify species at risk of extinction, and develop strategies for conservation. Their research is not only academically rigorous but also directly informs national policies on environmental protection and sustainable development.</w:t>
      </w:r>
    </w:p>
    <w:p>
      <w:pPr>
        <w:pStyle w:val="BodyText"/>
      </w:pPr>
      <w:r>
        <w:rPr>
          <w:bCs/>
          <w:b/>
        </w:rPr>
        <w:t xml:space="preserve">Methodological Approaches:</w:t>
      </w:r>
    </w:p>
    <w:p>
      <w:pPr>
        <w:pStyle w:val="BodyText"/>
      </w:pPr>
      <w:r>
        <w:t xml:space="preserve">The methodologies employed by biologists in Malaysia Kuala Lumpur are as diverse as the challenges they face. Fieldwork, laboratory analysis, bioinformatics, and community-based research are common tools. For instance, studies on urban biodiversity often involve transect surveys to monitor species distribution in parks and green spaces within KL. Geneticists at local universities collaborate with international teams to analyze the genomes of endangered species such as the Malayan tiger (Panthera tigris jacksoni) and the Bornean orangutan (Pongo pygmaeus). Additionally, biologists in KL leverage satellite imagery and remote sensing technologies to track deforestation patterns in nearby regions. These interdisciplinary methods underscore the academic rigor required to address complex environmental issues.</w:t>
      </w:r>
    </w:p>
    <w:p>
      <w:pPr>
        <w:pStyle w:val="BodyText"/>
      </w:pPr>
      <w:r>
        <w:rPr>
          <w:bCs/>
          <w:b/>
        </w:rPr>
        <w:t xml:space="preserve">Key Findings:</w:t>
      </w:r>
    </w:p>
    <w:p>
      <w:pPr>
        <w:pStyle w:val="BodyText"/>
      </w:pPr>
      <w:r>
        <w:t xml:space="preserve">Research conducted by biologists in Malaysia Kuala Lumpur has yielded critical insights into the region's ecological dynamics. One notable study revealed that KL's urban green spaces, though fragmented, serve as vital corridors for species migration and genetic diversity preservation. Another significant finding pertains to the impact of climate change on local flora: rising temperatures have altered flowering seasons, affecting pollinator networks and agricultural productivity. Furthermore, biologists in KL have identified microplastic contamination in river systems as a growing threat to aquatic life, prompting calls for stricter waste management policies. These findings not only contribute to academic discourse but also influence government initiatives such as the National Biodiversity Strategy and Action Plan (NBSAP) of Malaysia.</w:t>
      </w:r>
    </w:p>
    <w:p>
      <w:pPr>
        <w:pStyle w:val="BodyText"/>
      </w:pPr>
      <w:r>
        <w:rPr>
          <w:bCs/>
          <w:b/>
        </w:rPr>
        <w:t xml:space="preserve">Challenges and Opportunities:</w:t>
      </w:r>
    </w:p>
    <w:p>
      <w:pPr>
        <w:pStyle w:val="BodyText"/>
      </w:pPr>
      <w:r>
        <w:t xml:space="preserve">Despite their contributions, biologists in KL encounter challenges unique to urban environments. Rapid urbanization often prioritizes economic growth over ecological preservation, leading to limited funding for conservation projects. Additionally, the lack of interdisciplinary collaboration between biologists and policymakers can hinder the implementation of evidence-based strategies. However, KL's status as a regional academic and research hub presents opportunities for innovation. Institutions such as Universiti Kebangsaan Malaysia (UKM), Universiti Teknologi Malaysia (UTM), and the Malaysian Institute for Marine Research (MIMR) provide platforms for biologists to engage in cutting-edge research. Partnerships with NGOs like the World Wildlife Fund (WWF) and local communities further amplify their impact through citizen science initiatives.</w:t>
      </w:r>
    </w:p>
    <w:p>
      <w:pPr>
        <w:pStyle w:val="BodyText"/>
      </w:pPr>
      <w:r>
        <w:rPr>
          <w:bCs/>
          <w:b/>
        </w:rPr>
        <w:t xml:space="preserve">Academic Significance:</w:t>
      </w:r>
    </w:p>
    <w:p>
      <w:pPr>
        <w:pStyle w:val="BodyText"/>
      </w:pPr>
      <w:r>
        <w:t xml:space="preserve">The work of biologists in Malaysia Kuala Lumpur holds profound academic significance. Their studies contribute to global understanding of tropical ecosystems, which are among the most biodiverse yet vulnerable on Earth. Moreover, KL's biologists are instrumental in training the next generation of scientists through undergraduate and postgraduate programs that emphasize fieldwork and ethical research practices. Academic journals such as</w:t>
      </w:r>
      <w:r>
        <w:t xml:space="preserve"> </w:t>
      </w:r>
      <w:r>
        <w:rPr>
          <w:iCs/>
          <w:i/>
        </w:rPr>
        <w:t xml:space="preserve">Malaysian Journal of Biological Sciences</w:t>
      </w:r>
      <w:r>
        <w:t xml:space="preserve"> </w:t>
      </w:r>
      <w:r>
        <w:t xml:space="preserve">showcase their work, fostering international collaborations. By integrating traditional ecological knowledge with modern scientific techniques, KL's biologists exemplify the importance of culturally sensitive approaches to conservation.</w:t>
      </w:r>
    </w:p>
    <w:p>
      <w:pPr>
        <w:pStyle w:val="BodyText"/>
      </w:pPr>
      <w:r>
        <w:rPr>
          <w:bCs/>
          <w:b/>
        </w:rPr>
        <w:t xml:space="preserve">Conclusion:</w:t>
      </w:r>
    </w:p>
    <w:p>
      <w:pPr>
        <w:pStyle w:val="BodyText"/>
      </w:pPr>
      <w:r>
        <w:t xml:space="preserve">The role of biologists in Malaysia Kuala Lumpur is indispensable to addressing environmental challenges in a rapidly evolving urban landscape. Their research bridges the gap between academic inquiry and practical application, ensuring that scientific knowledge informs sustainable development. As KL continues to grow, the contributions of biologists will be critical in preserving its natural heritage while supporting economic progress. Future academic endeavors should prioritize interdisciplinary collaboration, community engagement, and technological innovation to amplify the impact of biological research in this dynamic region.</w:t>
      </w:r>
    </w:p>
    <w:p>
      <w:pPr>
        <w:pStyle w:val="BodyText"/>
      </w:pPr>
      <w:r>
        <w:rPr>
          <w:bCs/>
          <w:b/>
        </w:rPr>
        <w:t xml:space="preserve">Keywords:</w:t>
      </w:r>
      <w:r>
        <w:t xml:space="preserve"> </w:t>
      </w:r>
      <w:r>
        <w:t xml:space="preserve">Abstract academic; Biologist; Malaysia Kuala Lumpur</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Biologists in Malaysia Kuala Lumpur</dc:title>
  <dc:creator/>
  <cp:keywords/>
  <dcterms:created xsi:type="dcterms:W3CDTF">2026-07-23T10:39:19Z</dcterms:created>
  <dcterms:modified xsi:type="dcterms:W3CDTF">2026-07-23T10:39:19Z</dcterms:modified>
</cp:coreProperties>
</file>

<file path=docProps/custom.xml><?xml version="1.0" encoding="utf-8"?>
<Properties xmlns="http://schemas.openxmlformats.org/officeDocument/2006/custom-properties" xmlns:vt="http://schemas.openxmlformats.org/officeDocument/2006/docPropsVTypes"/>
</file>