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0" w:name="Xe12a90c5f33d0885a751c066cc94a18d32b2b6c"/>
    <w:p>
      <w:pPr>
        <w:pStyle w:val="Heading1"/>
      </w:pPr>
      <w:r>
        <w:t xml:space="preserve">Abstract Academic: The Role of a Biologist in Saudi Arabia Jeddah</w:t>
      </w:r>
    </w:p>
    <w:p>
      <w:pPr>
        <w:pStyle w:val="FirstParagraph"/>
      </w:pPr>
      <w:r>
        <w:t xml:space="preserve">In the rapidly evolving academic and scientific landscape of Saudi Arabia, particularly in the vibrant city of Jeddah, the role of a biologist has become increasingly pivotal. This abstract academic document explores the multifaceted contributions of biologists to research, education, and environmental sustainability within this dynamic region. The integration of biological sciences in addressing local challenges—ranging from desertification to biodiversity conservation—has positioned Jeddah as a hub for innovative scientific endeavors. The significance of this profession is underscored by Saudi Arabia's commitment to advancing knowledge through initiatives like Vision 2030, which emphasizes technological innovation and environmental stewardship.</w:t>
      </w:r>
    </w:p>
    <w:p>
      <w:pPr>
        <w:pStyle w:val="BodyText"/>
      </w:pPr>
      <w:r>
        <w:t xml:space="preserve">Saudi Arabia Jeddah, situated on the Red Sea coast, presents a unique ecological and cultural context that demands specialized biological expertise. As one of the country’s major urban centers, Jeddah faces challenges such as rapid urbanization, climate change impacts on marine ecosystems, and the need for sustainable agricultural practices. Biologists in this region play a critical role in conducting research that addresses these issues while contributing to national goals of scientific development and environmental resilience. Their work spans from studying the genetic diversity of endemic species to developing strategies for mitigating pollution in coastal areas.</w:t>
      </w:r>
    </w:p>
    <w:p>
      <w:pPr>
        <w:pStyle w:val="BodyText"/>
      </w:pPr>
      <w:r>
        <w:t xml:space="preserve">The academic framework for biologists in Saudi Arabia Jeddah is robust, supported by institutions such as King Abdullah University of Science and Technology (KAUST) and King Saud University. These universities offer advanced degree programs, including master’s and doctoral studies in biology, with a focus on regional challenges. The curriculum emphasizes interdisciplinary approaches, combining molecular biology, ecology, and environmental science to prepare graduates for both research and industry roles. Additionally, international collaborations between Saudi academic institutions and global research centers have enhanced the visibility of biological studies conducted in Jeddah.</w:t>
      </w:r>
    </w:p>
    <w:p>
      <w:pPr>
        <w:pStyle w:val="BodyText"/>
      </w:pPr>
      <w:r>
        <w:t xml:space="preserve">One of the primary objectives of biologists in Saudi Arabia Jeddah is to bridge the gap between theoretical research and practical applications. For instance, studies on desert flora have led to breakthroughs in developing drought-resistant crops, which align with Saudi Arabia’s vision for food security. Similarly, marine biologists are investigating the impact of climate change on Red Sea coral reefs, a critical component of the region’s biodiversity. These efforts not only contribute to global scientific discourse but also provide actionable solutions for local policymakers and stakeholders.</w:t>
      </w:r>
    </w:p>
    <w:p>
      <w:pPr>
        <w:pStyle w:val="BodyText"/>
      </w:pPr>
      <w:r>
        <w:t xml:space="preserve">Biologists in Jeddah also engage in public outreach and education, fostering a culture of scientific literacy among the population. Through workshops, seminars, and community-based projects, they aim to raise awareness about environmental conservation and sustainable living. This aligns with Saudi Arabia’s national strategy to promote STEM (science, technology, engineering, and mathematics) education as a driver of economic diversification.</w:t>
      </w:r>
    </w:p>
    <w:p>
      <w:pPr>
        <w:pStyle w:val="BodyText"/>
      </w:pPr>
      <w:r>
        <w:t xml:space="preserve">The integration of cutting-edge technologies in biological research further highlights the importance of biologists in Jeddah. Advances in genomics, bioinformatics, and synthetic biology have enabled researchers to tackle complex problems such as genetic disorders and environmental pollution at a molecular level. For example, genomic studies on native plant species are being used to improve crop yields while preserving traditional agricultural practices. These innovations not only position Jeddah as a leader in biological sciences but also contribute to the global scientific community.</w:t>
      </w:r>
    </w:p>
    <w:p>
      <w:pPr>
        <w:pStyle w:val="BodyText"/>
      </w:pPr>
      <w:r>
        <w:t xml:space="preserve">However, the field of biology in Saudi Arabia Jeddah is not without its challenges. The need for more specialized laboratories, funding for long-term research projects, and interdisciplinary collaboration remains a priority. Additionally, there is an ongoing effort to increase the representation of women in biological sciences—a goal that aligns with Saudi Arabia’s broader commitment to gender equality.</w:t>
      </w:r>
    </w:p>
    <w:p>
      <w:pPr>
        <w:pStyle w:val="BodyText"/>
      </w:pPr>
      <w:r>
        <w:t xml:space="preserve">Despite these challenges, the future of biologists in Saudi Arabia Jeddah is promising. The government’s investment in infrastructure, coupled with a growing emphasis on research and development, has created an environment conducive to innovation. Biologists are uniquely positioned to lead initiatives that address both local and global scientific needs while contributing to the national agenda of sustainable development.</w:t>
      </w:r>
    </w:p>
    <w:p>
      <w:pPr>
        <w:pStyle w:val="BodyText"/>
      </w:pPr>
      <w:r>
        <w:t xml:space="preserve">In conclusion, the role of a biologist in Saudi Arabia Jeddah is integral to advancing knowledge, solving environmental challenges, and fostering a culture of scientific inquiry. Through their work in academia, research institutions, and industry partnerships, biologists are not only shaping the future of biological sciences in this region but also contributing to the broader goals of national development. As Saudi Arabia continues its journey toward becoming a global leader in innovation and sustainability, the contributions of biologists will remain central to achieving these aspirations.</w:t>
      </w:r>
    </w:p>
    <w:p>
      <w:pPr>
        <w:pStyle w:val="BodyText"/>
      </w:pPr>
      <w:r>
        <w:t xml:space="preserve">This abstract academic document underscores the vital role that biologists play in Saudi Arabia Jeddah, emphasizing their impact on environmental conservation, scientific research, and education. By highlighting their achievements and challenges, this work provides a comprehensive overview of how biological sciences are being harnessed to address regional and global issues in one of the most dynamic cities in the Middle East.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Biologist in Saudi Arabia Jeddah</dc:title>
  <dc:creator/>
  <dc:language>en</dc:language>
  <cp:keywords/>
  <dcterms:created xsi:type="dcterms:W3CDTF">2026-07-23T03:40:00Z</dcterms:created>
  <dcterms:modified xsi:type="dcterms:W3CDTF">2026-07-23T03:40:00Z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