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a7608917de8e8fb71291571f124c839e7e5c22a"/>
    <w:p>
      <w:pPr>
        <w:pStyle w:val="Heading1"/>
      </w:pPr>
      <w:r>
        <w:t xml:space="preserve">Abstract Academic Document: The Role of a Biologist in South Africa's Johannesburg</w:t>
      </w:r>
    </w:p>
    <w:p>
      <w:pPr>
        <w:pStyle w:val="FirstParagraph"/>
      </w:pPr>
      <w:r>
        <w:rPr>
          <w:bCs/>
          <w:b/>
        </w:rPr>
        <w:t xml:space="preserve">Abstract:</w:t>
      </w:r>
      <w:r>
        <w:t xml:space="preserve"> </w:t>
      </w:r>
      <w:r>
        <w:t xml:space="preserve">This academic document explores the multifaceted role of biologists within the context of South Africa’s Johannesburg, emphasizing their contributions to ecological research, environmental conservation, and socio-economic development. As a hub of biodiversity and human activity in one of Africa’s most ecologically diverse regions, Johannesburg presents unique challenges and opportunities for biologists. The city, situated in the Gauteng province, is characterized by its rapid urbanization juxtaposed with the preservation of critical ecosystems such as wetlands, grasslands, and remnants of indigenous forests. Biologists operating in this environment must navigate complex interplay between urban expansion, climate change adaptation strategies, and the protection of South Africa’s natural heritage. This abstract highlights how biologists in Johannesburg contribute to scientific inquiry, policy formulation, and community engagement while addressing local and global environmental priorities.</w:t>
      </w:r>
    </w:p>
    <w:bookmarkStart w:id="20" w:name="X14de67b5d2c69fafdd2ea6aceadfa0555e4e7ba"/>
    <w:p>
      <w:pPr>
        <w:pStyle w:val="Heading2"/>
      </w:pPr>
      <w:r>
        <w:t xml:space="preserve">Contextualizing the Role of a Biologist in South Africa</w:t>
      </w:r>
    </w:p>
    <w:p>
      <w:pPr>
        <w:pStyle w:val="FirstParagraph"/>
      </w:pPr>
      <w:r>
        <w:t xml:space="preserve">South Africa is renowned for its rich biodiversity, hosting ecosystems that range from arid savannas to coastal mangroves. However, urban centers like Johannesburg are increasingly becoming focal points for ecological research and intervention. As a biologist in Johannesburg, the individual is tasked with studying living organisms and their interactions with both natural and human-altered environments. This includes analyzing the impacts of industrialization, pollution, habitat fragmentation, and invasive species on local flora and fauna. Given the city’s status as South Africa’s economic capital, biologists must also engage with stakeholders such as policymakers, urban planners, NGOs, and local communities to ensure that development projects align with conservation goals.</w:t>
      </w:r>
    </w:p>
    <w:bookmarkEnd w:id="20"/>
    <w:bookmarkStart w:id="21" w:name="X3dd90883e7f8d2c22b76530f434ea52bb3902ab"/>
    <w:p>
      <w:pPr>
        <w:pStyle w:val="Heading2"/>
      </w:pPr>
      <w:r>
        <w:t xml:space="preserve">Biodiversity Conservation in Urban Johannesburg</w:t>
      </w:r>
    </w:p>
    <w:p>
      <w:pPr>
        <w:pStyle w:val="FirstParagraph"/>
      </w:pPr>
      <w:r>
        <w:t xml:space="preserve">Johannesburg lies within the Highveld Grassland biome, a region experiencing significant biodiversity loss due to agricultural conversion and urban sprawl. Biologists in this area play a critical role in monitoring endangered species such as the blue crake (</w:t>
      </w:r>
      <w:r>
        <w:rPr>
          <w:iCs/>
          <w:i/>
        </w:rPr>
        <w:t xml:space="preserve">Porzana caerulescens</w:t>
      </w:r>
      <w:r>
        <w:t xml:space="preserve">) and the African wild dog (</w:t>
      </w:r>
      <w:r>
        <w:rPr>
          <w:iCs/>
          <w:i/>
        </w:rPr>
        <w:t xml:space="preserve">Lycus pictus</w:t>
      </w:r>
      <w:r>
        <w:t xml:space="preserve">), which are increasingly threatened by habitat degradation. Their research informs conservation strategies, including the establishment of protected areas like the Johannesburg Botanical Garden and the Soweto Wildlife Sanctuary. Additionally, biologists collaborate with institutions such as the South African National Biodiversity Institute (SANBI) to document species distributions and assess ecosystem health through biomonitoring programs.</w:t>
      </w:r>
    </w:p>
    <w:bookmarkEnd w:id="21"/>
    <w:bookmarkStart w:id="22" w:name="Xe735a2a13831f1f0e1302b0905a703455185ca4"/>
    <w:p>
      <w:pPr>
        <w:pStyle w:val="Heading2"/>
      </w:pPr>
      <w:r>
        <w:t xml:space="preserve">Environmental Challenges and Biologist Interventions</w:t>
      </w:r>
    </w:p>
    <w:p>
      <w:pPr>
        <w:pStyle w:val="FirstParagraph"/>
      </w:pPr>
      <w:r>
        <w:t xml:space="preserve">Johannesburg faces pressing environmental challenges, including air pollution from industrial activity, water contamination from informal settlements, and the spread of invasive alien plants (IAPs) that outcompete native vegetation. Biologists contribute to mitigating these issues through innovative research and policy advocacy. For example, studies on air quality have led to the implementation of green infrastructure projects such as urban tree planting initiatives. Similarly, biologists have developed protocols for the removal and management of IAPs like</w:t>
      </w:r>
      <w:r>
        <w:t xml:space="preserve"> </w:t>
      </w:r>
      <w:r>
        <w:rPr>
          <w:iCs/>
          <w:i/>
        </w:rPr>
        <w:t xml:space="preserve">Acacia mearnsii</w:t>
      </w:r>
      <w:r>
        <w:t xml:space="preserve"> </w:t>
      </w:r>
      <w:r>
        <w:t xml:space="preserve">(black wattle) to restore degraded ecosystems.</w:t>
      </w:r>
    </w:p>
    <w:bookmarkEnd w:id="22"/>
    <w:bookmarkStart w:id="23" w:name="Xb45dd9fde7e9ada3d5895901d922a2b20b8d879"/>
    <w:p>
      <w:pPr>
        <w:pStyle w:val="Heading2"/>
      </w:pPr>
      <w:r>
        <w:t xml:space="preserve">Socio-Economic Dimensions of Biological Research in Johannesburg</w:t>
      </w:r>
    </w:p>
    <w:p>
      <w:pPr>
        <w:pStyle w:val="FirstParagraph"/>
      </w:pPr>
      <w:r>
        <w:t xml:space="preserve">Beyond ecological concerns, biologists in Johannesburg must consider the socio-economic realities of a city marked by inequality and historical disparities. Their work often intersects with community-based conservation efforts, such as training local residents as citizen scientists or promoting sustainable livelihoods through agroecology. For instance, biologists have partnered with township communities to establish urban farming projects that utilize native plant species for food security and biodiversity enhancement. These initiatives not only address environmental challenges but also foster socio-economic inclusion.</w:t>
      </w:r>
    </w:p>
    <w:bookmarkEnd w:id="23"/>
    <w:bookmarkStart w:id="24" w:name="Xc665b58dcb5ed361519cf7f31b8aa58d30ee0b5"/>
    <w:p>
      <w:pPr>
        <w:pStyle w:val="Heading2"/>
      </w:pPr>
      <w:r>
        <w:t xml:space="preserve">Climate Change Adaptation and Resilience Planning</w:t>
      </w:r>
    </w:p>
    <w:p>
      <w:pPr>
        <w:pStyle w:val="FirstParagraph"/>
      </w:pPr>
      <w:r>
        <w:t xml:space="preserve">Johannesburg, like many global cities, is vulnerable to climate change impacts such as heatwaves, erratic rainfall patterns, and increased flooding. Biologists contribute to resilience planning by studying the adaptive capacities of native species and ecosystems. Their findings inform city-wide strategies such as the Johannesburg Climate Change Action Plan (2019), which emphasizes green infrastructure, water-sensitive urban design, and biodiversity corridors. By integrating ecological data into urban planning frameworks, biologists help ensure that Johannesburg’s growth remains sustainable.</w:t>
      </w:r>
    </w:p>
    <w:bookmarkEnd w:id="24"/>
    <w:bookmarkStart w:id="25" w:name="educational-and-research-contributions"/>
    <w:p>
      <w:pPr>
        <w:pStyle w:val="Heading2"/>
      </w:pPr>
      <w:r>
        <w:t xml:space="preserve">Educational and Research Contributions</w:t>
      </w:r>
    </w:p>
    <w:p>
      <w:pPr>
        <w:pStyle w:val="FirstParagraph"/>
      </w:pPr>
      <w:r>
        <w:t xml:space="preserve">Biologists in Johannesburg are integral to the region’s academic and research institutions, including the University of the Witwatersrand (Wits) and金山大学. Their work spans disciplines such as molecular biology, ecology, evolutionary genetics, and environmental toxicology. Collaborative projects with international partners have positioned Johannesburg as a key node in global biodiversity research networks. Additionally, biologists engage in public outreach to raise awareness about conservation issues through events like Earth Day celebrations and citizen science workshops.</w:t>
      </w:r>
    </w:p>
    <w:bookmarkEnd w:id="25"/>
    <w:bookmarkStart w:id="26" w:name="policy-influence-and-advocacy"/>
    <w:p>
      <w:pPr>
        <w:pStyle w:val="Heading2"/>
      </w:pPr>
      <w:r>
        <w:t xml:space="preserve">Policy Influence and Advocacy</w:t>
      </w:r>
    </w:p>
    <w:p>
      <w:pPr>
        <w:pStyle w:val="FirstParagraph"/>
      </w:pPr>
      <w:r>
        <w:t xml:space="preserve">Biologists in Johannesburg frequently serve as advisors to government agencies, contributing their expertise to environmental legislation such as the National Environmental Management Act (NEMA) of 1998. Their data-driven analyses underpin decisions on land-use zoning, pollution control, and wildlife management. For instance, research on the impacts of mining activities on water quality has influenced regulatory frameworks for industrial effluent discharge in the Witwatersrand Basin.</w:t>
      </w:r>
    </w:p>
    <w:bookmarkEnd w:id="26"/>
    <w:bookmarkStart w:id="27" w:name="conclusion"/>
    <w:p>
      <w:pPr>
        <w:pStyle w:val="Heading2"/>
      </w:pPr>
      <w:r>
        <w:t xml:space="preserve">Conclusion</w:t>
      </w:r>
    </w:p>
    <w:p>
      <w:pPr>
        <w:pStyle w:val="FirstParagraph"/>
      </w:pPr>
      <w:r>
        <w:t xml:space="preserve">The role of a biologist in South Africa’s Johannesburg is both dynamic and essential. By addressing the city’s unique ecological and socio-economic challenges, biologists contribute to global efforts in biodiversity conservation, climate resilience, and sustainable development. Their interdisciplinary approach—bridging science, policy, and community engagement—positions them as pivotal actors in shaping Johannesburg’s future as a model of ecological stewardship in urban Africa. As Johannesburg continues to grow, the need for biologists who can navigate this complex landscape will only become more pronounced.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South Africa Johannesburg</dc:title>
  <dc:creator/>
  <dc:language>en</dc:language>
  <cp:keywords/>
  <dcterms:created xsi:type="dcterms:W3CDTF">2026-09-28T06:26:03Z</dcterms:created>
  <dcterms:modified xsi:type="dcterms:W3CDTF">2026-09-28T06:26:03Z</dcterms:modified>
</cp:coreProperties>
</file>

<file path=docProps/custom.xml><?xml version="1.0" encoding="utf-8"?>
<Properties xmlns="http://schemas.openxmlformats.org/officeDocument/2006/custom-properties" xmlns:vt="http://schemas.openxmlformats.org/officeDocument/2006/docPropsVTypes"/>
</file>