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5e6b9b8fbd569119d1008648763c5fe9e48f11c"/>
    <w:p>
      <w:pPr>
        <w:pStyle w:val="Heading1"/>
      </w:pPr>
      <w:r>
        <w:t xml:space="preserve">Abstract Academic Document: The Role and Contributions of Biologists in Turkey, Ankara</w:t>
      </w:r>
    </w:p>
    <w:p>
      <w:pPr>
        <w:pStyle w:val="FirstParagraph"/>
      </w:pPr>
      <w:r>
        <w:rPr>
          <w:bCs/>
          <w:b/>
        </w:rPr>
        <w:t xml:space="preserve">Keywords:</w:t>
      </w:r>
      <w:r>
        <w:t xml:space="preserve"> </w:t>
      </w:r>
      <w:r>
        <w:t xml:space="preserve">Abstract academic, Biologist, Turkey Ankara.</w:t>
      </w:r>
    </w:p>
    <w:bookmarkStart w:id="20" w:name="introduction"/>
    <w:p>
      <w:pPr>
        <w:pStyle w:val="Heading2"/>
      </w:pPr>
      <w:r>
        <w:t xml:space="preserve">Introduction</w:t>
      </w:r>
    </w:p>
    <w:p>
      <w:pPr>
        <w:pStyle w:val="FirstParagraph"/>
      </w:pPr>
      <w:r>
        <w:t xml:space="preserve">In the context of academic and scientific development within</w:t>
      </w:r>
      <w:r>
        <w:t xml:space="preserve"> </w:t>
      </w:r>
      <w:r>
        <w:rPr>
          <w:bCs/>
          <w:b/>
        </w:rPr>
        <w:t xml:space="preserve">Turkey Ankara</w:t>
      </w:r>
      <w:r>
        <w:t xml:space="preserve">, the role of a biologist is pivotal in advancing knowledge across diverse disciplines such as molecular biology, ecology, genetics, and environmental science. This abstract academic document explores the significance of biologists in Ankara, emphasizing their contributions to education, research, and policy-making. Given Ankara’s status as Turkey’s political and educational hub—home to prestigious institutions like</w:t>
      </w:r>
      <w:r>
        <w:t xml:space="preserve"> </w:t>
      </w:r>
      <w:r>
        <w:rPr>
          <w:iCs/>
          <w:i/>
        </w:rPr>
        <w:t xml:space="preserve">Hacettepe University</w:t>
      </w:r>
      <w:r>
        <w:t xml:space="preserve">,</w:t>
      </w:r>
      <w:r>
        <w:t xml:space="preserve"> </w:t>
      </w:r>
      <w:r>
        <w:rPr>
          <w:iCs/>
          <w:i/>
        </w:rPr>
        <w:t xml:space="preserve">Middle East Technical University (METU)</w:t>
      </w:r>
      <w:r>
        <w:t xml:space="preserve">, and the</w:t>
      </w:r>
      <w:r>
        <w:t xml:space="preserve"> </w:t>
      </w:r>
      <w:r>
        <w:rPr>
          <w:iCs/>
          <w:i/>
        </w:rPr>
        <w:t xml:space="preserve">Turkish Academy of Sciences</w:t>
      </w:r>
      <w:r>
        <w:t xml:space="preserve">—the biological community here plays a critical role in addressing both local and global challenges. This document aims to provide an in-depth analysis of the responsibilities, opportunities, and challenges faced by biologists working in Ankara while aligning with the academic standards required for such discourse.</w:t>
      </w:r>
    </w:p>
    <w:bookmarkEnd w:id="20"/>
    <w:bookmarkStart w:id="21" w:name="Xaf558a33c5901077830baaa6930ae3c9c876a31"/>
    <w:p>
      <w:pPr>
        <w:pStyle w:val="Heading2"/>
      </w:pPr>
      <w:r>
        <w:t xml:space="preserve">The Significance of Biologists in Turkey Ankara</w:t>
      </w:r>
    </w:p>
    <w:p>
      <w:pPr>
        <w:pStyle w:val="FirstParagraph"/>
      </w:pPr>
      <w:r>
        <w:rPr>
          <w:bCs/>
          <w:b/>
        </w:rPr>
        <w:t xml:space="preserve">Turkey Ankara</w:t>
      </w:r>
      <w:r>
        <w:t xml:space="preserve"> </w:t>
      </w:r>
      <w:r>
        <w:t xml:space="preserve">serves as a nexus for scientific innovation and academic excellence. As one of the most developed cities in Turkey, Ankara is home to cutting-edge research facilities, government agencies, and international collaborations that foster interdisciplinary studies. Within this ecosystem, biologists are tasked with addressing pressing issues such as biodiversity conservation, agricultural sustainability, public health crises (e.g., combating infectious diseases), and climate change mitigation. Their work not only contributes to national development but also aligns with global scientific goals set by organizations like the</w:t>
      </w:r>
      <w:r>
        <w:t xml:space="preserve"> </w:t>
      </w:r>
      <w:r>
        <w:rPr>
          <w:iCs/>
          <w:i/>
        </w:rPr>
        <w:t xml:space="preserve">United Nations</w:t>
      </w:r>
      <w:r>
        <w:t xml:space="preserve"> </w:t>
      </w:r>
      <w:r>
        <w:t xml:space="preserve">and the</w:t>
      </w:r>
      <w:r>
        <w:t xml:space="preserve"> </w:t>
      </w:r>
      <w:r>
        <w:rPr>
          <w:iCs/>
          <w:i/>
        </w:rPr>
        <w:t xml:space="preserve">International Union of Biological Sciences (IUBS)</w:t>
      </w:r>
      <w:r>
        <w:t xml:space="preserve">.</w:t>
      </w:r>
    </w:p>
    <w:p>
      <w:pPr>
        <w:pStyle w:val="BodyText"/>
      </w:pPr>
      <w:r>
        <w:t xml:space="preserve">The role of a biologist in Ankara extends beyond laboratory research. They are actively involved in policy formulation, public education, and community engagement. For instance, biologists collaborate with government agencies to develop strategies for preserving Turkey’s unique flora and fauna, such as the endangered</w:t>
      </w:r>
      <w:r>
        <w:t xml:space="preserve"> </w:t>
      </w:r>
      <w:r>
        <w:rPr>
          <w:iCs/>
          <w:i/>
        </w:rPr>
        <w:t xml:space="preserve">Anatolian leopard</w:t>
      </w:r>
      <w:r>
        <w:t xml:space="preserve"> </w:t>
      </w:r>
      <w:r>
        <w:t xml:space="preserve">or the endemic</w:t>
      </w:r>
      <w:r>
        <w:t xml:space="preserve"> </w:t>
      </w:r>
      <w:r>
        <w:rPr>
          <w:iCs/>
          <w:i/>
        </w:rPr>
        <w:t xml:space="preserve">Lycianotus species</w:t>
      </w:r>
      <w:r>
        <w:t xml:space="preserve">. Additionally, they contribute to initiatives aimed at improving food security through genetic modification of crops resistant to pests and drought—a critical issue in a country where agriculture is a cornerstone of the economy.</w:t>
      </w:r>
    </w:p>
    <w:bookmarkEnd w:id="21"/>
    <w:bookmarkStart w:id="22" w:name="X87d5557e00bbc05c2c5bed44bb13fef539cb875"/>
    <w:p>
      <w:pPr>
        <w:pStyle w:val="Heading2"/>
      </w:pPr>
      <w:r>
        <w:t xml:space="preserve">Research Areas and Academic Contributions</w:t>
      </w:r>
    </w:p>
    <w:p>
      <w:pPr>
        <w:pStyle w:val="FirstParagraph"/>
      </w:pPr>
      <w:r>
        <w:t xml:space="preserve">Academic biologists in Ankara are engaged in diverse research areas that reflect both global trends and local needs. Notable domains include:</w:t>
      </w:r>
    </w:p>
    <w:p>
      <w:pPr>
        <w:numPr>
          <w:ilvl w:val="0"/>
          <w:numId w:val="1001"/>
        </w:numPr>
        <w:pStyle w:val="Compact"/>
      </w:pPr>
      <w:r>
        <w:rPr>
          <w:bCs/>
          <w:b/>
        </w:rPr>
        <w:t xml:space="preserve">Molecular Biology and Genetics:</w:t>
      </w:r>
      <w:r>
        <w:t xml:space="preserve"> </w:t>
      </w:r>
      <w:r>
        <w:t xml:space="preserve">Researchers at institutions like METU are exploring gene-editing technologies (e.g., CRISPR-Cas9) to address genetic disorders and enhance crop yields.</w:t>
      </w:r>
    </w:p>
    <w:p>
      <w:pPr>
        <w:numPr>
          <w:ilvl w:val="0"/>
          <w:numId w:val="1001"/>
        </w:numPr>
        <w:pStyle w:val="Compact"/>
      </w:pPr>
      <w:r>
        <w:rPr>
          <w:bCs/>
          <w:b/>
        </w:rPr>
        <w:t xml:space="preserve">Environmental Biology:</w:t>
      </w:r>
      <w:r>
        <w:t xml:space="preserve"> </w:t>
      </w:r>
      <w:r>
        <w:t xml:space="preserve">Studies on air and water pollution in Ankara’s urban centers, coupled with efforts to restore degraded ecosystems, highlight the importance of ecological research in a rapidly urbanizing region.</w:t>
      </w:r>
    </w:p>
    <w:p>
      <w:pPr>
        <w:numPr>
          <w:ilvl w:val="0"/>
          <w:numId w:val="1001"/>
        </w:numPr>
        <w:pStyle w:val="Compact"/>
      </w:pPr>
      <w:r>
        <w:rPr>
          <w:bCs/>
          <w:b/>
        </w:rPr>
        <w:t xml:space="preserve">Microbiology and Public Health:</w:t>
      </w:r>
      <w:r>
        <w:t xml:space="preserve"> </w:t>
      </w:r>
      <w:r>
        <w:t xml:space="preserve">In response to pandemics like COVID-19, biologists have played a key role in vaccine development, virus sequencing, and public health communication.</w:t>
      </w:r>
    </w:p>
    <w:p>
      <w:pPr>
        <w:pStyle w:val="FirstParagraph"/>
      </w:pPr>
      <w:r>
        <w:t xml:space="preserve">These research endeavors are supported by Ankara’s academic infrastructure. For example, the</w:t>
      </w:r>
      <w:r>
        <w:t xml:space="preserve"> </w:t>
      </w:r>
      <w:r>
        <w:rPr>
          <w:iCs/>
          <w:i/>
        </w:rPr>
        <w:t xml:space="preserve">Ankara Biotechnology and Genetic Engineering Research Institute (ABGE)</w:t>
      </w:r>
      <w:r>
        <w:t xml:space="preserve"> </w:t>
      </w:r>
      <w:r>
        <w:t xml:space="preserve">provides state-of-the-art facilities for biologists to conduct high-impact studies. Furthermore, Ankara’s proximity to international research hubs in Europe allows for collaborative projects that amplify the global visibility of Turkish science.</w:t>
      </w:r>
    </w:p>
    <w:bookmarkEnd w:id="22"/>
    <w:bookmarkStart w:id="23" w:name="X92c0a68df9f5438cc7ab3c14e5068a15ed87699"/>
    <w:p>
      <w:pPr>
        <w:pStyle w:val="Heading2"/>
      </w:pPr>
      <w:r>
        <w:t xml:space="preserve">Challenges Faced by Biologists in Turkey Ankara</w:t>
      </w:r>
    </w:p>
    <w:p>
      <w:pPr>
        <w:pStyle w:val="FirstParagraph"/>
      </w:pPr>
      <w:r>
        <w:t xml:space="preserve">Despite the opportunities available, biologists in Ankara face unique challenges. Funding constraints for long-term research projects, bureaucratic hurdles in securing permits for fieldwork, and limited public awareness of biological sciences are persistent issues. Additionally, the pressure to align research with national priorities—such as food security or industrial growth—can sometimes overshadow exploratory studies that may have broader scientific implications.</w:t>
      </w:r>
    </w:p>
    <w:p>
      <w:pPr>
        <w:pStyle w:val="BodyText"/>
      </w:pPr>
      <w:r>
        <w:t xml:space="preserve">Another challenge is the integration of interdisciplinary approaches. While Ankara’s academic institutions encourage collaboration between biologists and experts in fields like data science or engineering, there remains a need for stronger frameworks to facilitate such partnerships. Furthermore, the increasing demand for biologists in private sectors (e.g., pharmaceuticals, agriculture) has created competition with academia for talent and resources.</w:t>
      </w:r>
    </w:p>
    <w:bookmarkEnd w:id="23"/>
    <w:bookmarkStart w:id="24" w:name="educational-and-policy-contributions"/>
    <w:p>
      <w:pPr>
        <w:pStyle w:val="Heading2"/>
      </w:pPr>
      <w:r>
        <w:t xml:space="preserve">Educational and Policy Contributions</w:t>
      </w:r>
    </w:p>
    <w:p>
      <w:pPr>
        <w:pStyle w:val="FirstParagraph"/>
      </w:pPr>
      <w:r>
        <w:t xml:space="preserve">Biologists in Ankara are instrumental in shaping science education at all levels. Through initiatives like outreach programs, public lectures, and partnerships with schools, they aim to inspire the next generation of scientists. For instance, the</w:t>
      </w:r>
      <w:r>
        <w:t xml:space="preserve"> </w:t>
      </w:r>
      <w:r>
        <w:rPr>
          <w:iCs/>
          <w:i/>
        </w:rPr>
        <w:t xml:space="preserve">Turkish Society of Molecular Biology and Genetics (TSMGB)</w:t>
      </w:r>
      <w:r>
        <w:t xml:space="preserve"> </w:t>
      </w:r>
      <w:r>
        <w:t xml:space="preserve">frequently organizes workshops in Ankara to engage students and educators.</w:t>
      </w:r>
    </w:p>
    <w:p>
      <w:pPr>
        <w:pStyle w:val="BodyText"/>
      </w:pPr>
      <w:r>
        <w:t xml:space="preserve">In policy-making, biologists contribute to drafting regulations related to bioethics, environmental protection, and food safety. Their expertise is crucial in ensuring that policies are evidence-based and aligned with scientific best practices. For example, Ankara-based biologists have influenced Turkey’s National Biodiversity Strategy by providing data on endangered species and ecosystem health.</w:t>
      </w:r>
    </w:p>
    <w:bookmarkEnd w:id="24"/>
    <w:bookmarkStart w:id="25" w:name="X1bbb74d7d7fff66953dacd07451cd1f833aeb07"/>
    <w:p>
      <w:pPr>
        <w:pStyle w:val="Heading2"/>
      </w:pPr>
      <w:r>
        <w:t xml:space="preserve">Future Directions for Biologists in Ankara</w:t>
      </w:r>
    </w:p>
    <w:p>
      <w:pPr>
        <w:pStyle w:val="FirstParagraph"/>
      </w:pPr>
      <w:r>
        <w:t xml:space="preserve">The future of biologists in Ankara is closely tied to advancements in technology, international collaboration, and societal needs. Emerging fields like synthetic biology, bioinformatics, and AI-driven research are expected to reshape the landscape of biological sciences. To remain competitive globally, Ankara’s academic institutions must invest in training programs that equip biologists with interdisciplinary skills.</w:t>
      </w:r>
    </w:p>
    <w:p>
      <w:pPr>
        <w:pStyle w:val="BodyText"/>
      </w:pPr>
      <w:r>
        <w:t xml:space="preserve">Moreover, fostering public-private partnerships could unlock new opportunities for innovation. For example, collaborations between biologists and tech startups in Ankara could lead to breakthroughs in personalized medicine or sustainable agriculture. Additionally, strengthening international ties—such as joining European research networks like the</w:t>
      </w:r>
      <w:r>
        <w:t xml:space="preserve"> </w:t>
      </w:r>
      <w:r>
        <w:rPr>
          <w:iCs/>
          <w:i/>
        </w:rPr>
        <w:t xml:space="preserve">European Molecular Biology Organization (EMBO)</w:t>
      </w:r>
      <w:r>
        <w:t xml:space="preserve">—would enhance Ankara’s role as a center for biological research.</w:t>
      </w:r>
    </w:p>
    <w:bookmarkEnd w:id="25"/>
    <w:bookmarkStart w:id="26" w:name="conclusion"/>
    <w:p>
      <w:pPr>
        <w:pStyle w:val="Heading2"/>
      </w:pPr>
      <w:r>
        <w:t xml:space="preserve">Conclusion</w:t>
      </w:r>
    </w:p>
    <w:p>
      <w:pPr>
        <w:pStyle w:val="FirstParagraph"/>
      </w:pPr>
      <w:r>
        <w:t xml:space="preserve">In summary, biologists in</w:t>
      </w:r>
      <w:r>
        <w:t xml:space="preserve"> </w:t>
      </w:r>
      <w:r>
        <w:rPr>
          <w:bCs/>
          <w:b/>
        </w:rPr>
        <w:t xml:space="preserve">Turkey Ankara</w:t>
      </w:r>
      <w:r>
        <w:t xml:space="preserve"> </w:t>
      </w:r>
      <w:r>
        <w:t xml:space="preserve">are at the forefront of addressing scientific and societal challenges through rigorous research, education, and policy engagement. Their work not only advances the field of biology but also contributes to national development goals. As an</w:t>
      </w:r>
      <w:r>
        <w:t xml:space="preserve"> </w:t>
      </w:r>
      <w:r>
        <w:rPr>
          <w:bCs/>
          <w:b/>
        </w:rPr>
        <w:t xml:space="preserve">abstract academic</w:t>
      </w:r>
      <w:r>
        <w:t xml:space="preserve"> </w:t>
      </w:r>
      <w:r>
        <w:t xml:space="preserve">document, this analysis underscores the critical role of biologists in Ankara while highlighting opportunities for growth in a rapidly evolving global scientific landscape. By addressing current challenges and embracing future innovations, biologists in Ankara can continue to position Turkey as a leader in biological sciences.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Turkey Ankara</dc:title>
  <dc:creator/>
  <dc:language>en</dc:language>
  <cp:keywords/>
  <dcterms:created xsi:type="dcterms:W3CDTF">2026-07-20T04:44:04Z</dcterms:created>
  <dcterms:modified xsi:type="dcterms:W3CDTF">2026-07-20T04:44:04Z</dcterms:modified>
</cp:coreProperties>
</file>

<file path=docProps/custom.xml><?xml version="1.0" encoding="utf-8"?>
<Properties xmlns="http://schemas.openxmlformats.org/officeDocument/2006/custom-properties" xmlns:vt="http://schemas.openxmlformats.org/officeDocument/2006/docPropsVTypes"/>
</file>