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b92a27daaecd9a583a45c500b30a48932ee7167"/>
    <w:p>
      <w:pPr>
        <w:pStyle w:val="Heading1"/>
      </w:pPr>
      <w:r>
        <w:t xml:space="preserve">Abstract Academic: The Role of the Biologist in Uganda, Kampala</w:t>
      </w:r>
    </w:p>
    <w:p>
      <w:pPr>
        <w:pStyle w:val="FirstParagraph"/>
      </w:pPr>
      <w:r>
        <w:rPr>
          <w:bCs/>
          <w:b/>
        </w:rPr>
        <w:t xml:space="preserve">Abstract academic:</w:t>
      </w:r>
      <w:r>
        <w:t xml:space="preserve"> </w:t>
      </w:r>
      <w:r>
        <w:t xml:space="preserve">This document provides a comprehensive overview of the role, challenges, and significance of biologists operating within the context of Uganda’s capital city, Kampala. As a hub for scientific research and environmental conservation in East Africa, Kampala presents unique opportunities and obstacles for biologists working to address local ecological issues while contributing to global biodiversity efforts. The abstract explores how biologists in Kampala are pivotal in studying regional ecosystems, combating climate change impacts, and promoting sustainable development practices tailored to Uganda’s socio-economic landscape. Furthermore, it emphasizes the interdisciplinary nature of biological research in this region and its implications for public health, conservation policy, and community engagement.</w:t>
      </w:r>
    </w:p>
    <w:bookmarkStart w:id="20" w:name="contextualizing-the-biologist-in-kampala"/>
    <w:p>
      <w:pPr>
        <w:pStyle w:val="Heading2"/>
      </w:pPr>
      <w:r>
        <w:t xml:space="preserve">Contextualizing the Biologist in Kampala</w:t>
      </w:r>
    </w:p>
    <w:p>
      <w:pPr>
        <w:pStyle w:val="FirstParagraph"/>
      </w:pPr>
      <w:r>
        <w:t xml:space="preserve">Kampala, as Uganda’s capital and largest city, serves as a critical nexus for academic institutions, research organizations, and governmental bodies focused on environmental science. The city is surrounded by diverse ecosystems—including wetlands like the Nakivubo swamp and protected areas such as the Mabira Forest Reserve—which are vital to Uganda’s biodiversity. Biologists operating in Kampala often bridge urban and rural ecological concerns, addressing issues ranging from pollution in Lake Victoria to deforestation in nearby regions. The role of a</w:t>
      </w:r>
      <w:r>
        <w:t xml:space="preserve"> </w:t>
      </w:r>
      <w:r>
        <w:rPr>
          <w:bCs/>
          <w:b/>
        </w:rPr>
        <w:t xml:space="preserve">Biologist</w:t>
      </w:r>
      <w:r>
        <w:t xml:space="preserve"> </w:t>
      </w:r>
      <w:r>
        <w:t xml:space="preserve">here extends beyond laboratory work; it involves fieldwork, policy advocacy, and community education to ensure the sustainable use of natural resources.</w:t>
      </w:r>
    </w:p>
    <w:bookmarkEnd w:id="20"/>
    <w:bookmarkStart w:id="21" w:name="X2d48346f37fe0a434099afb03ddfb4b28bfdd1a"/>
    <w:p>
      <w:pPr>
        <w:pStyle w:val="Heading2"/>
      </w:pPr>
      <w:r>
        <w:t xml:space="preserve">The Biologist’s Role in Biodiversity Conservation</w:t>
      </w:r>
    </w:p>
    <w:p>
      <w:pPr>
        <w:pStyle w:val="FirstParagraph"/>
      </w:pPr>
      <w:r>
        <w:t xml:space="preserve">One of the primary responsibilities of a biologist in Kampala is to study and protect Uganda’s rich biodiversity. The region is home to over 1,000 species of birds, 450 species of butterflies, and numerous endemic plant and animal species. However, rapid urbanization and agricultural expansion threaten these ecosystems. Biologists conduct ecological assessments to identify at-risk habitats and develop conservation strategies in collaboration with local communities. For instance, research on the decline of amphibian populations in Lake Victoria’s catchment area has led to initiatives promoting wetland restoration, which are spearheaded by biologists based in Kampala.</w:t>
      </w:r>
    </w:p>
    <w:bookmarkEnd w:id="21"/>
    <w:bookmarkStart w:id="22" w:name="biologist-contributions-to-public-health"/>
    <w:p>
      <w:pPr>
        <w:pStyle w:val="Heading2"/>
      </w:pPr>
      <w:r>
        <w:t xml:space="preserve">Biologist Contributions to Public Health</w:t>
      </w:r>
    </w:p>
    <w:p>
      <w:pPr>
        <w:pStyle w:val="FirstParagraph"/>
      </w:pPr>
      <w:r>
        <w:t xml:space="preserve">Kampala’s proximity to regions with high zoonotic disease transmission risks—such as the Nyanza and Kasese districts—makes the role of a biologist crucial in public health. Biologists in Uganda collaborate with medical researchers and epidemiologists to study vector-borne diseases like malaria, cholera, and Rift Valley fever. By analyzing environmental factors that contribute to disease outbreaks, biologists help design interventions such as mosquito control programs or water sanitation campaigns tailored to Kampala’s urban and peri-urban areas.</w:t>
      </w:r>
    </w:p>
    <w:bookmarkEnd w:id="22"/>
    <w:bookmarkStart w:id="23" w:name="X5b47606d392bb94ef5744ba5e289a2552b2f624"/>
    <w:p>
      <w:pPr>
        <w:pStyle w:val="Heading2"/>
      </w:pPr>
      <w:r>
        <w:t xml:space="preserve">Challenges Faced by Biologists in Kampala</w:t>
      </w:r>
    </w:p>
    <w:p>
      <w:pPr>
        <w:pStyle w:val="FirstParagraph"/>
      </w:pPr>
      <w:r>
        <w:t xml:space="preserve">Despite their vital work, biologists in Uganda face significant challenges. Limited funding for research, inadequate infrastructure for field studies, and a shortage of specialized equipment hinder their ability to conduct large-scale ecological analyses. Additionally, the political and economic instability in the region can disrupt long-term conservation projects. For example, deforestation rates in areas adjacent to Kampala have increased due to illegal logging and land conversion for agriculture—a problem that requires sustained biological research and policy enforcement.</w:t>
      </w:r>
    </w:p>
    <w:bookmarkEnd w:id="23"/>
    <w:bookmarkStart w:id="24" w:name="Xe38e5a990017b4ecb1eb16736c8e3069d06d9fe"/>
    <w:p>
      <w:pPr>
        <w:pStyle w:val="Heading2"/>
      </w:pPr>
      <w:r>
        <w:t xml:space="preserve">Education and Training of Biologists in Uganda</w:t>
      </w:r>
    </w:p>
    <w:p>
      <w:pPr>
        <w:pStyle w:val="FirstParagraph"/>
      </w:pPr>
      <w:r>
        <w:t xml:space="preserve">Kampala hosts several institutions dedicated to training biologists, such as the Makerere University School of Biological Sciences. These programs emphasize both theoretical knowledge and practical skills, preparing graduates to address regional environmental issues. However, there is a growing need for specialized training in areas like genomics and bioinformatics to keep pace with global scientific advancements. Collaborations between Kampala-based biologists and international research networks could help bridge this gap.</w:t>
      </w:r>
    </w:p>
    <w:bookmarkEnd w:id="24"/>
    <w:bookmarkStart w:id="25" w:name="Xd22489f3cd47c691792c9b80cb12670791ce69e"/>
    <w:p>
      <w:pPr>
        <w:pStyle w:val="Heading2"/>
      </w:pPr>
      <w:r>
        <w:t xml:space="preserve">The Future of Biological Research in Kampala</w:t>
      </w:r>
    </w:p>
    <w:p>
      <w:pPr>
        <w:pStyle w:val="FirstParagraph"/>
      </w:pPr>
      <w:r>
        <w:t xml:space="preserve">As Uganda’s capital continues to grow, the role of the biologist in Kampala will become even more critical. Emerging threats such as climate change-induced droughts, urban air pollution, and the loss of pollinator species require innovative solutions. Biologists are increasingly using technology—such as remote sensing and DNA barcoding—to monitor biodiversity changes in real time. Additionally, interdisciplinary approaches that integrate biology with economics and sociology will be essential for creating policies that balance development with conservation.</w:t>
      </w:r>
    </w:p>
    <w:bookmarkEnd w:id="25"/>
    <w:bookmarkStart w:id="26" w:name="conclusion"/>
    <w:p>
      <w:pPr>
        <w:pStyle w:val="Heading2"/>
      </w:pPr>
      <w:r>
        <w:t xml:space="preserve">Conclusion</w:t>
      </w:r>
    </w:p>
    <w:p>
      <w:pPr>
        <w:pStyle w:val="FirstParagraph"/>
      </w:pPr>
      <w:r>
        <w:t xml:space="preserve">The work of the</w:t>
      </w:r>
      <w:r>
        <w:t xml:space="preserve"> </w:t>
      </w:r>
      <w:r>
        <w:rPr>
          <w:bCs/>
          <w:b/>
        </w:rPr>
        <w:t xml:space="preserve">Biologist</w:t>
      </w:r>
      <w:r>
        <w:t xml:space="preserve"> </w:t>
      </w:r>
      <w:r>
        <w:t xml:space="preserve">in Uganda’s Kampala is integral to addressing both local and global environmental challenges. By leveraging the city’s academic resources and ecological diversity, biologists are at the forefront of efforts to conserve biodiversity, improve public health, and promote sustainable development. However, overcoming systemic challenges—such as funding limitations and political barriers—will require sustained collaboration between researchers, policymakers, and communities. As Kampala continues to evolve as a regional center for scientific innovation in East Africa, the contributions of biologists will remain indispensable to its ecological and socio-economic future.</w:t>
      </w:r>
    </w:p>
    <w:p>
      <w:pPr>
        <w:pStyle w:val="BodyText"/>
      </w:pPr>
      <w:r>
        <w:rPr>
          <w:bCs/>
          <w:b/>
        </w:rPr>
        <w:t xml:space="preserve">Keywords:</w:t>
      </w:r>
      <w:r>
        <w:t xml:space="preserve"> </w:t>
      </w:r>
      <w:r>
        <w:t xml:space="preserve">Biologist, Uganda Kampala, Biodiversity Conservation, Public Health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 in Uganda Kampala</dc:title>
  <dc:creator/>
  <dc:language>en</dc:language>
  <cp:keywords/>
  <dcterms:created xsi:type="dcterms:W3CDTF">2026-07-20T08:23:02Z</dcterms:created>
  <dcterms:modified xsi:type="dcterms:W3CDTF">2026-07-20T08:23:02Z</dcterms:modified>
</cp:coreProperties>
</file>

<file path=docProps/custom.xml><?xml version="1.0" encoding="utf-8"?>
<Properties xmlns="http://schemas.openxmlformats.org/officeDocument/2006/custom-properties" xmlns:vt="http://schemas.openxmlformats.org/officeDocument/2006/docPropsVTypes"/>
</file>