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0" w:name="X517adca8aa09a534e3296700b5b5d2ecdd7a2b2"/>
    <w:p>
      <w:pPr>
        <w:pStyle w:val="Heading1"/>
      </w:pPr>
      <w:r>
        <w:t xml:space="preserve">Abstract Academic Document: The Role of Biologists in the United Arab Emirates Dubai</w:t>
      </w:r>
    </w:p>
    <w:p>
      <w:pPr>
        <w:pStyle w:val="FirstParagraph"/>
      </w:pPr>
      <w:r>
        <w:rPr>
          <w:bCs/>
          <w:b/>
        </w:rPr>
        <w:t xml:space="preserve">Abstract:</w:t>
      </w:r>
    </w:p>
    <w:p>
      <w:pPr>
        <w:pStyle w:val="BodyText"/>
      </w:pPr>
      <w:r>
        <w:t xml:space="preserve">In the context of rapid urbanization, technological advancement, and a commitment to sustainable development, the role of biologists in the United Arab Emirates (UAE), particularly in Dubai, has become increasingly pivotal. This academic abstract explores the multifaceted contributions of biologists in shaping environmental policies, advancing healthcare systems, fostering scientific education, and supporting economic diversification initiatives within Dubai. As a global hub for innovation and research, Dubai offers unique opportunities for biologists to engage in interdisciplinary work that addresses local and global challenges while aligning with the UAE’s Vision 2021 and Vision 2030 frameworks.</w:t>
      </w:r>
    </w:p>
    <w:p>
      <w:pPr>
        <w:pStyle w:val="BodyText"/>
      </w:pPr>
      <w:r>
        <w:t xml:space="preserve">The United Arab Emirates has long recognized the importance of biological sciences in achieving its strategic goals. Dubai, as a dynamic metropolis, serves as a focal point for scientific research and environmental stewardship. Biologists operating in this region are tasked with addressing issues such as desertification, biodiversity conservation, climate change adaptation, and public health management. Their work spans from ecological studies to genetic engineering and biotechnology applications, all of which are critical to Dubai’s vision of becoming a sustainable and knowledge-based economy.</w:t>
      </w:r>
    </w:p>
    <w:p>
      <w:pPr>
        <w:pStyle w:val="BodyText"/>
      </w:pPr>
      <w:r>
        <w:t xml:space="preserve">One of the key areas where biologists contribute is in environmental sustainability. Dubai faces unique challenges such as water scarcity, limited arable land, and the preservation of fragile ecosystems like mangroves and coastal habitats. Biologists collaborate with governmental agencies, such as the Environment Agency-Abu Dhabi (EAD) and Dubai’s Department of Climate Change (DCC), to conduct ecological assessments, monitor wildlife populations, and develop conservation strategies. For instance, biologists have played a crucial role in restoring mangrove forests along Dubai’s coastline, which act as natural barriers against erosion and provide habitats for marine life.</w:t>
      </w:r>
    </w:p>
    <w:p>
      <w:pPr>
        <w:pStyle w:val="BodyText"/>
      </w:pPr>
      <w:r>
        <w:t xml:space="preserve">Additionally, the healthcare sector in Dubai relies heavily on biological research to improve public health outcomes. Biologists working in academic institutions, hospitals, and research centers are involved in studies related to infectious diseases, personalized medicine, and genomics. The UAE’s investment in biotechnology hubs like the Dubai Science Park and the Mohammed bin Rashid Space Centre (MBRSC) has created an ecosystem where biologists can explore cutting-edge innovations. For example, advances in CRISPR technology and synthetic biology are being harnessed to develop treatments for genetic disorders and improve crop resilience in arid climates.</w:t>
      </w:r>
    </w:p>
    <w:p>
      <w:pPr>
        <w:pStyle w:val="BodyText"/>
      </w:pPr>
      <w:r>
        <w:t xml:space="preserve">Educational institutions in Dubai, including the American University in Dubai (AUD), the University of Wollongong Dubai (UOWD), and the Higher Colleges of Technology (HCT), have established robust programs in biological sciences to cultivate a new generation of researchers. These programs emphasize both theoretical knowledge and practical applications, preparing students to address challenges specific to the UAE’s environment. Furthermore, biologists in Dubai often collaborate with international research teams, leveraging global expertise while ensuring that their work is tailored to local needs.</w:t>
      </w:r>
    </w:p>
    <w:p>
      <w:pPr>
        <w:pStyle w:val="BodyText"/>
      </w:pPr>
      <w:r>
        <w:t xml:space="preserve">The role of biologists extends beyond academia and research; they are also instrumental in shaping public policy and fostering community engagement. In Dubai, initiatives such as the "Green Dubai" program and the UAE Green Building Regulations have been informed by biological insights into sustainable practices. Biologists work with urban planners, engineers, and policymakers to integrate ecological principles into infrastructure development, ensuring that projects like desalination plants, renewable energy installations, and green buildings minimize environmental impact.</w:t>
      </w:r>
    </w:p>
    <w:p>
      <w:pPr>
        <w:pStyle w:val="BodyText"/>
      </w:pPr>
      <w:r>
        <w:t xml:space="preserve">However, biologists in Dubai also face unique challenges. The extreme climate conditions require specialized adaptations in experimental methodologies and fieldwork logistics. Additionally, the rapid pace of urbanization necessitates ongoing research to balance development with ecological preservation. Biologists must also navigate ethical considerations, particularly in areas such as genetic modification and data privacy in healthcare applications.</w:t>
      </w:r>
    </w:p>
    <w:p>
      <w:pPr>
        <w:pStyle w:val="BodyText"/>
      </w:pPr>
      <w:r>
        <w:t xml:space="preserve">Despite these challenges, the opportunities for biologists in Dubai are vast. The UAE’s commitment to becoming a global leader in science and technology has led to significant investments in research funding, infrastructure, and international partnerships. Biologists have access to state-of-the-art laboratories, interdisciplinary collaborations with engineers and data scientists, and platforms like the Dubai Future Foundation (DFF) that promote innovation. These resources enable biologists to contribute to groundbreaking projects that align with both national priorities and global scientific advancements.</w:t>
      </w:r>
    </w:p>
    <w:p>
      <w:pPr>
        <w:pStyle w:val="BodyText"/>
      </w:pPr>
      <w:r>
        <w:t xml:space="preserve">In conclusion, biologists in the United Arab Emirates, particularly in Dubai, are at the forefront of addressing complex environmental, health-related, and technological challenges. Their work is integral to achieving the UAE’s vision of sustainable development and economic diversification. By leveraging their expertise in biological sciences and fostering collaborations across disciplines and borders, biologists continue to drive progress in one of the world’s most dynamic regions.</w:t>
      </w:r>
    </w:p>
    <w:p>
      <w:pPr>
        <w:pStyle w:val="BodyText"/>
      </w:pPr>
      <w:r>
        <w:rPr>
          <w:bCs/>
          <w:b/>
        </w:rPr>
        <w:t xml:space="preserve">Keywords:</w:t>
      </w:r>
      <w:r>
        <w:t xml:space="preserve"> </w:t>
      </w:r>
      <w:r>
        <w:t xml:space="preserve">Abstract academic, Biologist, United Arab Emirates Dubai</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United Arab Emirates Dubai</dc:title>
  <dc:creator/>
  <dc:language>en</dc:language>
  <cp:keywords/>
  <dcterms:created xsi:type="dcterms:W3CDTF">2026-07-21T14:11:27Z</dcterms:created>
  <dcterms:modified xsi:type="dcterms:W3CDTF">2026-07-21T14:11:27Z</dcterms:modified>
</cp:coreProperties>
</file>

<file path=docProps/custom.xml><?xml version="1.0" encoding="utf-8"?>
<Properties xmlns="http://schemas.openxmlformats.org/officeDocument/2006/custom-properties" xmlns:vt="http://schemas.openxmlformats.org/officeDocument/2006/docPropsVTypes"/>
</file>