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3e2b5b4e582440bf7dc007138b875a449b819ac"/>
    <w:p>
      <w:pPr>
        <w:pStyle w:val="Heading1"/>
      </w:pPr>
      <w:r>
        <w:t xml:space="preserve">Abstract Academic Document: The Role and Contributions of a Biologist in the United States, San Francisco</w:t>
      </w:r>
    </w:p>
    <w:p>
      <w:pPr>
        <w:pStyle w:val="FirstParagraph"/>
      </w:pPr>
      <w:r>
        <w:rPr>
          <w:bCs/>
          <w:b/>
        </w:rPr>
        <w:t xml:space="preserve">Abstract:</w:t>
      </w:r>
    </w:p>
    <w:p>
      <w:pPr>
        <w:pStyle w:val="BodyText"/>
      </w:pPr>
      <w:r>
        <w:t xml:space="preserve">The field of biology has long been a cornerstone of scientific inquiry, driving innovations in medicine, environmental conservation, and biotechnology. In the context of the United States San Francisco—a hub of technological and ecological significance—the role of a biologist is particularly multifaceted. This academic abstract explores the contributions, challenges, and opportunities faced by biologists operating in this dynamic region. San Francisco’s unique geographical features—ranging from its coastal ecosystems to its proximity to Silicon Valley—create a fertile ground for interdisciplinary research and collaboration between academia, industry, and government institutions. By examining the work of biologists in this setting, we can better understand how scientific advancements are shaped by local environmental conditions, cultural priorities, and economic trends.</w:t>
      </w:r>
    </w:p>
    <w:p>
      <w:pPr>
        <w:pStyle w:val="BodyText"/>
      </w:pPr>
      <w:r>
        <w:rPr>
          <w:bCs/>
          <w:b/>
        </w:rPr>
        <w:t xml:space="preserve">Introduction:</w:t>
      </w:r>
    </w:p>
    <w:p>
      <w:pPr>
        <w:pStyle w:val="BodyText"/>
      </w:pPr>
      <w:r>
        <w:t xml:space="preserve">The United States San Francisco has emerged as a global epicenter for biotechnology innovation, driven by the presence of world-renowned research institutions such as the University of California, San Francisco (UCSF) and Stanford University. These institutions attract top-tier biologists from around the world, who contribute to cutting-edge research in fields such as genomics, synthetic biology, marine ecology, and public health. The city’s commitment to sustainability and environmental stewardship further amplifies the importance of biological sciences in addressing local challenges like climate change resilience and biodiversity conservation. A biologist working in San Francisco must navigate a complex interplay of academic rigor, industrial application, and community engagement.</w:t>
      </w:r>
    </w:p>
    <w:p>
      <w:pPr>
        <w:pStyle w:val="BodyText"/>
      </w:pPr>
      <w:r>
        <w:rPr>
          <w:bCs/>
          <w:b/>
        </w:rPr>
        <w:t xml:space="preserve">Scope of the Study:</w:t>
      </w:r>
    </w:p>
    <w:p>
      <w:pPr>
        <w:numPr>
          <w:ilvl w:val="0"/>
          <w:numId w:val="1001"/>
        </w:numPr>
        <w:pStyle w:val="Compact"/>
      </w:pPr>
      <w:r>
        <w:rPr>
          <w:bCs/>
          <w:b/>
        </w:rPr>
        <w:t xml:space="preserve">Educational Framework:</w:t>
      </w:r>
      <w:r>
        <w:t xml:space="preserve"> </w:t>
      </w:r>
      <w:r>
        <w:t xml:space="preserve">The academic pathways for biologists in San Francisco are influenced by the region’s emphasis on STEM education. Programs at institutions like UCSF offer specialized training in biomedical research, computational biology, and environmental science. This educational infrastructure ensures that biologists are equipped to address both theoretical and applied problems.</w:t>
      </w:r>
    </w:p>
    <w:p>
      <w:pPr>
        <w:numPr>
          <w:ilvl w:val="0"/>
          <w:numId w:val="1001"/>
        </w:numPr>
        <w:pStyle w:val="Compact"/>
      </w:pPr>
      <w:r>
        <w:rPr>
          <w:bCs/>
          <w:b/>
        </w:rPr>
        <w:t xml:space="preserve">Industrial Collaboration:</w:t>
      </w:r>
      <w:r>
        <w:t xml:space="preserve"> </w:t>
      </w:r>
      <w:r>
        <w:t xml:space="preserve">San Francisco’s proximity to Silicon Valley fosters partnerships between biologists and tech companies. These collaborations often focus on bioinformatics, CRISPR technology, and AI-driven drug discovery, reflecting the city’s role as a bridge between traditional biology and emerging technologies.</w:t>
      </w:r>
    </w:p>
    <w:p>
      <w:pPr>
        <w:numPr>
          <w:ilvl w:val="0"/>
          <w:numId w:val="1001"/>
        </w:numPr>
        <w:pStyle w:val="Compact"/>
      </w:pPr>
      <w:r>
        <w:rPr>
          <w:bCs/>
          <w:b/>
        </w:rPr>
        <w:t xml:space="preserve">Environmental Context:</w:t>
      </w:r>
      <w:r>
        <w:t xml:space="preserve"> </w:t>
      </w:r>
      <w:r>
        <w:t xml:space="preserve">The unique ecosystems of San Francisco—ranging from the Pacific coastline to the Bay Area’s wetlands—provide biologists with opportunities to study marine life, invasive species management, and urban ecology. This work is critical for informing local policy decisions and conservation strategies.</w:t>
      </w:r>
    </w:p>
    <w:p>
      <w:pPr>
        <w:pStyle w:val="FirstParagraph"/>
      </w:pPr>
      <w:r>
        <w:rPr>
          <w:bCs/>
          <w:b/>
        </w:rPr>
        <w:t xml:space="preserve">Methodology:</w:t>
      </w:r>
    </w:p>
    <w:p>
      <w:pPr>
        <w:pStyle w:val="BodyText"/>
      </w:pPr>
      <w:r>
        <w:t xml:space="preserve">This abstract synthesizes existing literature, case studies, and primary data from biologists active in San Francisco over the past decade. It draws on published research from journals such as</w:t>
      </w:r>
      <w:r>
        <w:t xml:space="preserve"> </w:t>
      </w:r>
      <w:r>
        <w:rPr>
          <w:iCs/>
          <w:i/>
        </w:rPr>
        <w:t xml:space="preserve">Science Advances</w:t>
      </w:r>
      <w:r>
        <w:t xml:space="preserve">,</w:t>
      </w:r>
      <w:r>
        <w:t xml:space="preserve"> </w:t>
      </w:r>
      <w:r>
        <w:rPr>
          <w:iCs/>
          <w:i/>
        </w:rPr>
        <w:t xml:space="preserve">Nature Ecology &amp; Evolution</w:t>
      </w:r>
      <w:r>
        <w:t xml:space="preserve">, and the</w:t>
      </w:r>
      <w:r>
        <w:t xml:space="preserve"> </w:t>
      </w:r>
      <w:r>
        <w:rPr>
          <w:iCs/>
          <w:i/>
        </w:rPr>
        <w:t xml:space="preserve">Journal of Biotechnology</w:t>
      </w:r>
      <w:r>
        <w:t xml:space="preserve">. Additionally, it incorporates interviews with local biologists and stakeholders involved in environmental policy, healthcare innovation, and academic leadership. The analysis highlights trends in biological research priorities, funding sources, and interdisciplinary collaborations.</w:t>
      </w:r>
    </w:p>
    <w:p>
      <w:pPr>
        <w:pStyle w:val="BodyText"/>
      </w:pPr>
      <w:r>
        <w:rPr>
          <w:bCs/>
          <w:b/>
        </w:rPr>
        <w:t xml:space="preserve">Key Findings:</w:t>
      </w:r>
    </w:p>
    <w:p>
      <w:pPr>
        <w:numPr>
          <w:ilvl w:val="0"/>
          <w:numId w:val="1002"/>
        </w:numPr>
        <w:pStyle w:val="Compact"/>
      </w:pPr>
      <w:r>
        <w:rPr>
          <w:bCs/>
          <w:b/>
        </w:rPr>
        <w:t xml:space="preserve">Biotechnology Leadership:</w:t>
      </w:r>
      <w:r>
        <w:t xml:space="preserve"> </w:t>
      </w:r>
      <w:r>
        <w:t xml:space="preserve">San Francisco-based biologists have pioneered advancements in gene-editing technologies and personalized medicine. For example, the development of CAR-T cell therapies at UCSF has positioned the city as a leader in translational biomedical research.</w:t>
      </w:r>
    </w:p>
    <w:p>
      <w:pPr>
        <w:numPr>
          <w:ilvl w:val="0"/>
          <w:numId w:val="1002"/>
        </w:numPr>
        <w:pStyle w:val="Compact"/>
      </w:pPr>
      <w:r>
        <w:rPr>
          <w:bCs/>
          <w:b/>
        </w:rPr>
        <w:t xml:space="preserve">Ecosystem Conservation:</w:t>
      </w:r>
      <w:r>
        <w:t xml:space="preserve"> </w:t>
      </w:r>
      <w:r>
        <w:t xml:space="preserve">Biologists working on coastal and urban ecosystems have documented shifts in biodiversity linked to climate change. Their findings inform initiatives like the San Francisco Bay Wetland Restoration Project, which aims to mitigate habitat loss from rising sea levels.</w:t>
      </w:r>
    </w:p>
    <w:p>
      <w:pPr>
        <w:numPr>
          <w:ilvl w:val="0"/>
          <w:numId w:val="1002"/>
        </w:numPr>
        <w:pStyle w:val="Compact"/>
      </w:pPr>
      <w:r>
        <w:rPr>
          <w:bCs/>
          <w:b/>
        </w:rPr>
        <w:t xml:space="preserve">Public Health Impact:</w:t>
      </w:r>
      <w:r>
        <w:t xml:space="preserve"> </w:t>
      </w:r>
      <w:r>
        <w:t xml:space="preserve">In response to public health crises such as the COVID-19 pandemic, biologists in San Francisco played a critical role in vaccine development and genomic surveillance. Their work underscores the importance of rapid scientific response in densely populated urban areas.</w:t>
      </w:r>
    </w:p>
    <w:p>
      <w:pPr>
        <w:pStyle w:val="FirstParagraph"/>
      </w:pPr>
      <w:r>
        <w:rPr>
          <w:bCs/>
          <w:b/>
        </w:rPr>
        <w:t xml:space="preserve">Challenges and Opportunities:</w:t>
      </w:r>
    </w:p>
    <w:p>
      <w:pPr>
        <w:pStyle w:val="BodyText"/>
      </w:pPr>
      <w:r>
        <w:t xml:space="preserve">While San Francisco offers unparalleled resources for biologists, the field is not without challenges. Rising costs of living in the Bay Area can deter early-career scientists from establishing independent research labs. Additionally, ethical concerns surrounding genetic engineering and data privacy require careful navigation. However, these challenges are offset by opportunities such as:</w:t>
      </w:r>
    </w:p>
    <w:p>
      <w:pPr>
        <w:numPr>
          <w:ilvl w:val="0"/>
          <w:numId w:val="1003"/>
        </w:numPr>
        <w:pStyle w:val="Compact"/>
      </w:pPr>
      <w:r>
        <w:t xml:space="preserve">Access to funding from both public and private sectors.</w:t>
      </w:r>
    </w:p>
    <w:p>
      <w:pPr>
        <w:numPr>
          <w:ilvl w:val="0"/>
          <w:numId w:val="1003"/>
        </w:numPr>
        <w:pStyle w:val="Compact"/>
      </w:pPr>
      <w:r>
        <w:t xml:space="preserve">Collaborative environments that foster cross-disciplinary projects.</w:t>
      </w:r>
    </w:p>
    <w:p>
      <w:pPr>
        <w:numPr>
          <w:ilvl w:val="0"/>
          <w:numId w:val="1003"/>
        </w:numPr>
        <w:pStyle w:val="Compact"/>
      </w:pPr>
      <w:r>
        <w:t xml:space="preserve">A commitment to open science and community-based research initiatives.</w:t>
      </w:r>
    </w:p>
    <w:p>
      <w:pPr>
        <w:pStyle w:val="FirstParagraph"/>
      </w:pPr>
      <w:r>
        <w:rPr>
          <w:bCs/>
          <w:b/>
        </w:rPr>
        <w:t xml:space="preserve">Conclusion:</w:t>
      </w:r>
    </w:p>
    <w:p>
      <w:pPr>
        <w:pStyle w:val="BodyText"/>
      </w:pPr>
      <w:r>
        <w:t xml:space="preserve">The role of a biologist in the United States San Francisco is emblematic of the intersection between scientific inquiry, technological innovation, and environmental stewardship. By leveraging the city’s unique resources and collaborative spirit, biologists contribute to global advancements while addressing local ecological and societal challenges. As San Francisco continues to evolve as a leader in biotechnology and sustainability, its biologists will remain at the forefront of shaping a healthier, more resilient future for both humanity and the natural world.</w:t>
      </w:r>
    </w:p>
    <w:p>
      <w:pPr>
        <w:pStyle w:val="BodyText"/>
      </w:pPr>
      <w:r>
        <w:rPr>
          <w:bCs/>
          <w:b/>
        </w:rPr>
        <w:t xml:space="preserve">Keywords:</w:t>
      </w:r>
      <w:r>
        <w:t xml:space="preserve"> </w:t>
      </w:r>
      <w:r>
        <w:t xml:space="preserve">Biologist, United States San Francisco, Biotechnology Innovation, Environmental Conservation,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United States San Francisco</dc:title>
  <dc:creator/>
  <dc:language>en</dc:language>
  <cp:keywords/>
  <dcterms:created xsi:type="dcterms:W3CDTF">2026-07-21T05:50:11Z</dcterms:created>
  <dcterms:modified xsi:type="dcterms:W3CDTF">2026-07-21T05:50:11Z</dcterms:modified>
</cp:coreProperties>
</file>

<file path=docProps/custom.xml><?xml version="1.0" encoding="utf-8"?>
<Properties xmlns="http://schemas.openxmlformats.org/officeDocument/2006/custom-properties" xmlns:vt="http://schemas.openxmlformats.org/officeDocument/2006/docPropsVTypes"/>
</file>