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ba7449c130e6824d1e9234a785f8b5c9f59f83a"/>
    <w:p>
      <w:pPr>
        <w:pStyle w:val="Heading1"/>
      </w:pPr>
      <w:r>
        <w:t xml:space="preserve">Abstract Academic Document on the Role of Biomedical Engineers in Belgium Brussels</w:t>
      </w:r>
    </w:p>
    <w:p>
      <w:pPr>
        <w:pStyle w:val="FirstParagraph"/>
      </w:pPr>
      <w:r>
        <w:rPr>
          <w:bCs/>
          <w:b/>
        </w:rPr>
        <w:t xml:space="preserve">Abstract academic:</w:t>
      </w:r>
      <w:r>
        <w:t xml:space="preserve"> </w:t>
      </w:r>
      <w:r>
        <w:t xml:space="preserve">This document presents a comprehensive analysis of the role and significance of</w:t>
      </w:r>
      <w:r>
        <w:t xml:space="preserve"> </w:t>
      </w:r>
      <w:r>
        <w:rPr>
          <w:iCs/>
          <w:i/>
        </w:rPr>
        <w:t xml:space="preserve">Biomedical Engineer</w:t>
      </w:r>
      <w:r>
        <w:t xml:space="preserve">s in the context of</w:t>
      </w:r>
      <w:r>
        <w:t xml:space="preserve"> </w:t>
      </w:r>
      <w:r>
        <w:rPr>
          <w:iCs/>
          <w:i/>
        </w:rPr>
        <w:t xml:space="preserve">Belgium Brussels</w:t>
      </w:r>
      <w:r>
        <w:t xml:space="preserve">, emphasizing their interdisciplinary contributions to healthcare innovation, technological integration, and societal challenges. The study explores how Biomedical Engineers operate within Belgium’s unique regulatory framework, academic institutions, and multicultural environment in Brussels. It highlights the evolving demands of this profession in a region that serves as both a European capital for policy-making and a hub for biomedical research and development.</w:t>
      </w:r>
    </w:p>
    <w:bookmarkStart w:id="20" w:name="introduction"/>
    <w:p>
      <w:pPr>
        <w:pStyle w:val="Heading2"/>
      </w:pPr>
      <w:r>
        <w:t xml:space="preserve">Introduction</w:t>
      </w:r>
    </w:p>
    <w:p>
      <w:pPr>
        <w:pStyle w:val="FirstParagraph"/>
      </w:pPr>
      <w:r>
        <w:t xml:space="preserve">The field of Biomedical Engineering (BME) is an interdisciplinary discipline that combines principles from engineering, biology, medicine, and computational sciences to design solutions addressing complex health challenges. In</w:t>
      </w:r>
      <w:r>
        <w:t xml:space="preserve"> </w:t>
      </w:r>
      <w:r>
        <w:rPr>
          <w:iCs/>
          <w:i/>
        </w:rPr>
        <w:t xml:space="preserve">Belgium Brussels</w:t>
      </w:r>
      <w:r>
        <w:t xml:space="preserve">, a city characterized by its linguistic diversity, international institutions, and advanced healthcare infrastructure, the role of Biomedical Engineers has become increasingly pivotal. This document examines the academic and professional landscape for Biomedical Engineers in Belgium Brussels, focusing on their contributions to clinical care, research innovation, and policy development.</w:t>
      </w:r>
    </w:p>
    <w:p>
      <w:pPr>
        <w:pStyle w:val="BodyText"/>
      </w:pPr>
      <w:r>
        <w:t xml:space="preserve">Belgium Brussels is not only a political capital of the European Union but also a region with a robust healthcare system that prioritizes technological advancement. The convergence of academic excellence (e.g., Université libre de Bruxelles [ULB], KU Leuven), private sector innovation, and public health initiatives creates an ideal ecosystem for Biomedical Engineers to thrive. The document underscores the importance of interdisciplinary collaboration, ethical considerations, and cultural adaptability in this dynamic environment.</w:t>
      </w:r>
    </w:p>
    <w:bookmarkEnd w:id="20"/>
    <w:bookmarkStart w:id="21" w:name="X6d445960cfe1d7e6fe0fbb20178839888207527"/>
    <w:p>
      <w:pPr>
        <w:pStyle w:val="Heading2"/>
      </w:pPr>
      <w:r>
        <w:t xml:space="preserve">The Role of Biomedical Engineers in Belgium Brussels</w:t>
      </w:r>
    </w:p>
    <w:p>
      <w:pPr>
        <w:pStyle w:val="FirstParagraph"/>
      </w:pPr>
      <w:r>
        <w:rPr>
          <w:iCs/>
          <w:i/>
        </w:rPr>
        <w:t xml:space="preserve">Biomedical Engineer</w:t>
      </w:r>
      <w:r>
        <w:t xml:space="preserve">s in Belgium Brussels operate at the intersection of clinical practice, research, and technological development. Their responsibilities span a wide spectrum, including the design of medical devices, bioinformatics analysis, tissue engineering, and rehabilitation technologies. In clinical settings such as CHU Saint-Pierre or Erasme Hospital in Brussels-Capital Region, Biomedical Engineers collaborate with physicians to optimize diagnostic tools and treatment protocols.</w:t>
      </w:r>
    </w:p>
    <w:p>
      <w:pPr>
        <w:pStyle w:val="BodyText"/>
      </w:pPr>
      <w:r>
        <w:t xml:space="preserve">A key area of focus for Biomedical Engineers in this region is the integration of artificial intelligence (AI) and machine learning into healthcare systems. For instance, projects at institutions like IMEC (Interuniversity Microelectronics Center) involve developing wearable sensors for real-time patient monitoring or AI-driven algorithms for early disease detection. These innovations align with Belgium’s national strategy to leverage digital health technologies, a priority underscored by the Flemish Government and the Walloon Region.</w:t>
      </w:r>
    </w:p>
    <w:p>
      <w:pPr>
        <w:pStyle w:val="BodyText"/>
      </w:pPr>
      <w:r>
        <w:t xml:space="preserve">Moreover, Biomedical Engineers in Brussels play a crucial role in addressing public health challenges such as aging populations and chronic diseases. Through partnerships with organizations like Sciensano (the Federal Public Service Health), they contribute to data-driven decision-making and the development of personalized medicine strategies. This work is particularly relevant given Belgium’s aging demographic and its commitment to universal healthcare access.</w:t>
      </w:r>
    </w:p>
    <w:bookmarkEnd w:id="21"/>
    <w:bookmarkStart w:id="22" w:name="Xa03b1e5e5aed2894015326511b4006635ad0a42"/>
    <w:p>
      <w:pPr>
        <w:pStyle w:val="Heading2"/>
      </w:pPr>
      <w:r>
        <w:t xml:space="preserve">Educational and Professional Landscape in Belgium Brussels</w:t>
      </w:r>
    </w:p>
    <w:p>
      <w:pPr>
        <w:pStyle w:val="FirstParagraph"/>
      </w:pPr>
      <w:r>
        <w:t xml:space="preserve">The academic foundation for Biomedical Engineers in</w:t>
      </w:r>
      <w:r>
        <w:t xml:space="preserve"> </w:t>
      </w:r>
      <w:r>
        <w:rPr>
          <w:iCs/>
          <w:i/>
        </w:rPr>
        <w:t xml:space="preserve">Belgium Brussels</w:t>
      </w:r>
      <w:r>
        <w:t xml:space="preserve"> </w:t>
      </w:r>
      <w:r>
        <w:t xml:space="preserve">is supported by prestigious institutions offering specialized programs. The Université libre de Bruxelles (ULB) provides a Master’s degree in Biomedical Engineering, emphasizing biomedical signal processing, medical imaging, and biocompatible materials. Similarly, KU Leuven offers joint programs with hospitals like UZ Leuven to ensure hands-on clinical training.</w:t>
      </w:r>
    </w:p>
    <w:p>
      <w:pPr>
        <w:pStyle w:val="BodyText"/>
      </w:pPr>
      <w:r>
        <w:t xml:space="preserve">Professional opportunities for Biomedical Engineers in Brussels are diverse and expanding. The region hosts multinational corporations such as Siemens Healthineers and Philips Healthcare, which conduct R&amp;D in medical technologies. Additionally, startups emerging from incubators like Bruxelles Innovation Hub contribute to the city’s reputation as a center for biomedical entrepreneurship.</w:t>
      </w:r>
    </w:p>
    <w:p>
      <w:pPr>
        <w:pStyle w:val="BodyText"/>
      </w:pPr>
      <w:r>
        <w:t xml:space="preserve">However, the profession faces unique challenges in Belgium Brussels. These include navigating multilingual environments (French and Dutch), adhering to stringent EU regulatory standards for medical devices (e.g., MDR 2017/746), and ensuring equitable access to cutting-edge technologies across public and private healthcare systems.</w:t>
      </w:r>
    </w:p>
    <w:bookmarkEnd w:id="22"/>
    <w:bookmarkStart w:id="23" w:name="X1adb7a5cde6ca3936d564afe2311d7af6cf6fe1"/>
    <w:p>
      <w:pPr>
        <w:pStyle w:val="Heading2"/>
      </w:pPr>
      <w:r>
        <w:t xml:space="preserve">Ethical, Cultural, and Societal Considerations</w:t>
      </w:r>
    </w:p>
    <w:p>
      <w:pPr>
        <w:pStyle w:val="FirstParagraph"/>
      </w:pPr>
      <w:r>
        <w:t xml:space="preserve">The work of</w:t>
      </w:r>
      <w:r>
        <w:t xml:space="preserve"> </w:t>
      </w:r>
      <w:r>
        <w:rPr>
          <w:iCs/>
          <w:i/>
        </w:rPr>
        <w:t xml:space="preserve">Biomedical Engineer</w:t>
      </w:r>
      <w:r>
        <w:t xml:space="preserve">s in</w:t>
      </w:r>
      <w:r>
        <w:t xml:space="preserve"> </w:t>
      </w:r>
      <w:r>
        <w:rPr>
          <w:iCs/>
          <w:i/>
        </w:rPr>
        <w:t xml:space="preserve">Belgium Brussels</w:t>
      </w:r>
      <w:r>
        <w:t xml:space="preserve"> </w:t>
      </w:r>
      <w:r>
        <w:t xml:space="preserve">is deeply intertwined with ethical considerations. Issues such as data privacy in AI-driven diagnostics, the equitable distribution of medical technologies, and the social impact of automation in healthcare are critical areas of focus. Biomedical Engineers must also consider cultural sensitivities when designing solutions for a population that includes immigrants from diverse backgrounds.</w:t>
      </w:r>
    </w:p>
    <w:p>
      <w:pPr>
        <w:pStyle w:val="BodyText"/>
      </w:pPr>
      <w:r>
        <w:t xml:space="preserve">Culturally, Brussels presents both opportunities and challenges. While its cosmopolitan nature fosters innovation through cross-border collaboration, it also requires engineers to develop fluency in multiple languages (French, Dutch) and an understanding of European Union policies that govern healthcare technology.</w:t>
      </w:r>
    </w:p>
    <w:bookmarkEnd w:id="23"/>
    <w:bookmarkStart w:id="24" w:name="future-trends-and-opportunities"/>
    <w:p>
      <w:pPr>
        <w:pStyle w:val="Heading2"/>
      </w:pPr>
      <w:r>
        <w:t xml:space="preserve">Future Trends and Opportunities</w:t>
      </w:r>
    </w:p>
    <w:p>
      <w:pPr>
        <w:pStyle w:val="FirstParagraph"/>
      </w:pPr>
      <w:r>
        <w:t xml:space="preserve">The future of Biomedical Engineering in</w:t>
      </w:r>
      <w:r>
        <w:t xml:space="preserve"> </w:t>
      </w:r>
      <w:r>
        <w:rPr>
          <w:iCs/>
          <w:i/>
        </w:rPr>
        <w:t xml:space="preserve">Belgium Brussels</w:t>
      </w:r>
      <w:r>
        <w:t xml:space="preserve"> </w:t>
      </w:r>
      <w:r>
        <w:t xml:space="preserve">is poised for significant growth. Emerging trends such as regenerative medicine, nanotechnology in drug delivery, and telemedicine are expected to drive demand for specialized engineers. The European Commission’s Horizon Europe program further supports research initiatives that align with the region’s strategic goals.</w:t>
      </w:r>
    </w:p>
    <w:p>
      <w:pPr>
        <w:pStyle w:val="BodyText"/>
      </w:pPr>
      <w:r>
        <w:t xml:space="preserve">Additionally, the post-pandemic emphasis on resilient healthcare systems has underscored the need for Biomedical Engineers to develop flexible solutions for infectious disease management and remote patient monitoring. This aligns with Belgium’s national plan to strengthen its healthcare infrastructure through digital transformation.</w:t>
      </w:r>
    </w:p>
    <w:bookmarkEnd w:id="24"/>
    <w:bookmarkStart w:id="25" w:name="conclusion"/>
    <w:p>
      <w:pPr>
        <w:pStyle w:val="Heading2"/>
      </w:pPr>
      <w:r>
        <w:t xml:space="preserve">Conclusion</w:t>
      </w:r>
    </w:p>
    <w:p>
      <w:pPr>
        <w:pStyle w:val="FirstParagraph"/>
      </w:pPr>
      <w:r>
        <w:t xml:space="preserve">In summary,</w:t>
      </w:r>
      <w:r>
        <w:t xml:space="preserve"> </w:t>
      </w:r>
      <w:r>
        <w:rPr>
          <w:iCs/>
          <w:i/>
        </w:rPr>
        <w:t xml:space="preserve">Biomedical Engineer</w:t>
      </w:r>
      <w:r>
        <w:t xml:space="preserve">s in</w:t>
      </w:r>
      <w:r>
        <w:t xml:space="preserve"> </w:t>
      </w:r>
      <w:r>
        <w:rPr>
          <w:iCs/>
          <w:i/>
        </w:rPr>
        <w:t xml:space="preserve">Belgium Brussels</w:t>
      </w:r>
      <w:r>
        <w:t xml:space="preserve"> </w:t>
      </w:r>
      <w:r>
        <w:t xml:space="preserve">are at the forefront of a transformative era in healthcare. Their work bridges scientific innovation and clinical application, supported by a unique blend of academic resources, regulatory frameworks, and cultural diversity. As Belgium continues to position itself as a leader in European biotechnology and health policy, the role of Biomedical Engineers will remain indispensable to advancing equitable, sustainable, and technologically advanced healthcare solutions.</w:t>
      </w:r>
    </w:p>
    <w:p>
      <w:pPr>
        <w:pStyle w:val="BodyText"/>
      </w:pPr>
      <w:r>
        <w:rPr>
          <w:bCs/>
          <w:b/>
        </w:rPr>
        <w:t xml:space="preserve">Keywords:</w:t>
      </w:r>
      <w:r>
        <w:t xml:space="preserve"> </w:t>
      </w:r>
      <w:r>
        <w:rPr>
          <w:iCs/>
          <w:i/>
        </w:rPr>
        <w:t xml:space="preserve">Biomedical Engineer</w:t>
      </w:r>
      <w:r>
        <w:t xml:space="preserve">,</w:t>
      </w:r>
      <w:r>
        <w:t xml:space="preserve"> </w:t>
      </w:r>
      <w:r>
        <w:rPr>
          <w:iCs/>
          <w:i/>
        </w:rPr>
        <w:t xml:space="preserve">Belgium Brussels</w:t>
      </w:r>
      <w:r>
        <w:t xml:space="preserve">, academic research, healthcare technology, interdisciplinary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Belgium Brussels</dc:title>
  <dc:creator/>
  <dc:language>en</dc:language>
  <cp:keywords/>
  <dcterms:created xsi:type="dcterms:W3CDTF">2026-05-30T11:46:26Z</dcterms:created>
  <dcterms:modified xsi:type="dcterms:W3CDTF">2026-05-30T11:46:26Z</dcterms:modified>
</cp:coreProperties>
</file>

<file path=docProps/custom.xml><?xml version="1.0" encoding="utf-8"?>
<Properties xmlns="http://schemas.openxmlformats.org/officeDocument/2006/custom-properties" xmlns:vt="http://schemas.openxmlformats.org/officeDocument/2006/docPropsVTypes"/>
</file>