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ed228005eaa04cdc527c4f481ad1cc43ef0dbd9"/>
    <w:p>
      <w:pPr>
        <w:pStyle w:val="Heading1"/>
      </w:pPr>
      <w:r>
        <w:t xml:space="preserve">Abstract Academic Document: The Role and Impact of Biomedical Engineers in Ethiopia, Addis Ababa</w:t>
      </w:r>
    </w:p>
    <w:p>
      <w:pPr>
        <w:pStyle w:val="FirstParagraph"/>
      </w:pPr>
      <w:r>
        <w:rPr>
          <w:bCs/>
          <w:b/>
        </w:rPr>
        <w:t xml:space="preserve">Abstract academic:</w:t>
      </w:r>
      <w:r>
        <w:t xml:space="preserve"> </w:t>
      </w:r>
      <w:r>
        <w:t xml:space="preserve">This document provides a comprehensive overview of the role, challenges, and opportunities for</w:t>
      </w:r>
      <w:r>
        <w:t xml:space="preserve"> </w:t>
      </w:r>
      <w:r>
        <w:rPr>
          <w:bCs/>
          <w:b/>
        </w:rPr>
        <w:t xml:space="preserve">Biomedical Engineer</w:t>
      </w:r>
      <w:r>
        <w:t xml:space="preserve">s operating in</w:t>
      </w:r>
      <w:r>
        <w:t xml:space="preserve"> </w:t>
      </w:r>
      <w:r>
        <w:rPr>
          <w:bCs/>
          <w:b/>
        </w:rPr>
        <w:t xml:space="preserve">Ethiopia Addis Ababa</w:t>
      </w:r>
      <w:r>
        <w:t xml:space="preserve">, with a focus on their contributions to healthcare innovation and sustainable development. As Ethiopia continues to invest in modernizing its healthcare infrastructure, the field of biomedical engineering has emerged as a critical discipline at the intersection of medicine, technology, and public health. This paper explores the unique context of</w:t>
      </w:r>
      <w:r>
        <w:t xml:space="preserve"> </w:t>
      </w:r>
      <w:r>
        <w:rPr>
          <w:bCs/>
          <w:b/>
        </w:rPr>
        <w:t xml:space="preserve">Biomedical Engineer</w:t>
      </w:r>
      <w:r>
        <w:t xml:space="preserve">s in</w:t>
      </w:r>
      <w:r>
        <w:t xml:space="preserve"> </w:t>
      </w:r>
      <w:r>
        <w:rPr>
          <w:bCs/>
          <w:b/>
        </w:rPr>
        <w:t xml:space="preserve">Ethiopia Addis Ababa</w:t>
      </w:r>
      <w:r>
        <w:t xml:space="preserve">, highlighting their importance in addressing local healthcare challenges while aligning with global trends in medical technology and engineering education.</w:t>
      </w:r>
    </w:p>
    <w:bookmarkStart w:id="20" w:name="Xa73e5133549b3584a59a6857b5f38d336b41ba5"/>
    <w:p>
      <w:pPr>
        <w:pStyle w:val="Heading2"/>
      </w:pPr>
      <w:r>
        <w:t xml:space="preserve">1. Introduction to Biomedical Engineering in Ethiopia Addis Ababa</w:t>
      </w:r>
    </w:p>
    <w:p>
      <w:pPr>
        <w:pStyle w:val="FirstParagraph"/>
      </w:pPr>
      <w:r>
        <w:rPr>
          <w:bCs/>
          <w:b/>
        </w:rPr>
        <w:t xml:space="preserve">Biomedical Engineer</w:t>
      </w:r>
      <w:r>
        <w:t xml:space="preserve">s are professionals who combine principles of engineering, biology, and medicine to design solutions that improve patient care, medical devices, and healthcare systems. In</w:t>
      </w:r>
      <w:r>
        <w:t xml:space="preserve"> </w:t>
      </w:r>
      <w:r>
        <w:rPr>
          <w:bCs/>
          <w:b/>
        </w:rPr>
        <w:t xml:space="preserve">Ethiopia Addis Ababa</w:t>
      </w:r>
      <w:r>
        <w:t xml:space="preserve">, the capital city and a hub for education and research in the region, biomedical engineers play a pivotal role in advancing healthcare delivery. The Ethiopian government has prioritized improving access to quality medical services, particularly in urban centers like Addis Ababa, where infrastructure and resources are more developed compared to rural areas.</w:t>
      </w:r>
    </w:p>
    <w:p>
      <w:pPr>
        <w:pStyle w:val="BodyText"/>
      </w:pPr>
      <w:r>
        <w:rPr>
          <w:bCs/>
          <w:b/>
        </w:rPr>
        <w:t xml:space="preserve">Biomedical Engineer</w:t>
      </w:r>
      <w:r>
        <w:t xml:space="preserve">s in</w:t>
      </w:r>
      <w:r>
        <w:t xml:space="preserve"> </w:t>
      </w:r>
      <w:r>
        <w:rPr>
          <w:bCs/>
          <w:b/>
        </w:rPr>
        <w:t xml:space="preserve">Ethiopia Addis Ababa</w:t>
      </w:r>
      <w:r>
        <w:t xml:space="preserve"> </w:t>
      </w:r>
      <w:r>
        <w:t xml:space="preserve">contribute to this goal by developing affordable diagnostic tools, improving medical equipment maintenance, and fostering innovation in health technology. Their work is especially crucial in a country where healthcare challenges such as infectious diseases, limited access to advanced diagnostics, and a growing population demand sustainable solutions.</w:t>
      </w:r>
    </w:p>
    <w:bookmarkEnd w:id="20"/>
    <w:bookmarkStart w:id="21" w:name="Xd6e69a4066168e69a7e2aa994c408188d72d132"/>
    <w:p>
      <w:pPr>
        <w:pStyle w:val="Heading2"/>
      </w:pPr>
      <w:r>
        <w:t xml:space="preserve">2. The Growing Importance of Biomedical Engineering in Ethiopia</w:t>
      </w:r>
    </w:p>
    <w:p>
      <w:pPr>
        <w:pStyle w:val="FirstParagraph"/>
      </w:pPr>
      <w:r>
        <w:t xml:space="preserve">Ethiopia has experienced significant economic growth over the past two decades, which has led to increased investment in education and healthcare. Addis Ababa, as the political and economic capital of Ethiopia, hosts several universities offering programs in biomedical engineering, including Addis Ababa University’s College of Engineering. These institutions are instrumental in training a new generation of</w:t>
      </w:r>
      <w:r>
        <w:t xml:space="preserve"> </w:t>
      </w:r>
      <w:r>
        <w:rPr>
          <w:bCs/>
          <w:b/>
        </w:rPr>
        <w:t xml:space="preserve">Biomedical Engineer</w:t>
      </w:r>
      <w:r>
        <w:t xml:space="preserve">s equipped with skills to address local health challenges while engaging with global standards.</w:t>
      </w:r>
    </w:p>
    <w:p>
      <w:pPr>
        <w:pStyle w:val="BodyText"/>
      </w:pPr>
      <w:r>
        <w:rPr>
          <w:bCs/>
          <w:b/>
        </w:rPr>
        <w:t xml:space="preserve">Biomedical Engineer</w:t>
      </w:r>
      <w:r>
        <w:t xml:space="preserve">s in</w:t>
      </w:r>
      <w:r>
        <w:t xml:space="preserve"> </w:t>
      </w:r>
      <w:r>
        <w:rPr>
          <w:bCs/>
          <w:b/>
        </w:rPr>
        <w:t xml:space="preserve">Ethiopia Addis Ababa</w:t>
      </w:r>
      <w:r>
        <w:t xml:space="preserve"> </w:t>
      </w:r>
      <w:r>
        <w:t xml:space="preserve">are also involved in research initiatives aimed at adapting international technologies to the Ethiopian context. For example, they have developed low-cost diagnostic devices for malaria and other endemic diseases, which are tailored to the country’s resource constraints. This localized innovation aligns with the United Nations Sustainable Development Goals (SDGs), particularly Goal 3 (</w:t>
      </w:r>
      <w:r>
        <w:rPr>
          <w:bCs/>
          <w:b/>
        </w:rPr>
        <w:t xml:space="preserve">Health and Wellbeing</w:t>
      </w:r>
      <w:r>
        <w:t xml:space="preserve">) and Goal 9 (</w:t>
      </w:r>
      <w:r>
        <w:rPr>
          <w:bCs/>
          <w:b/>
        </w:rPr>
        <w:t xml:space="preserve">Industry, Innovation, and Infrastructure</w:t>
      </w:r>
      <w:r>
        <w:t xml:space="preserve">).</w:t>
      </w:r>
    </w:p>
    <w:bookmarkEnd w:id="21"/>
    <w:bookmarkStart w:id="22" w:name="X13be3702cb3e51b316691be6794f28108930819"/>
    <w:p>
      <w:pPr>
        <w:pStyle w:val="Heading2"/>
      </w:pPr>
      <w:r>
        <w:t xml:space="preserve">3. Challenges Faced by Biomedical Engineers in Ethiopia Addis Ababa</w:t>
      </w:r>
    </w:p>
    <w:p>
      <w:pPr>
        <w:pStyle w:val="FirstParagraph"/>
      </w:pPr>
      <w:r>
        <w:t xml:space="preserve">Despite the growing opportunities,</w:t>
      </w:r>
      <w:r>
        <w:t xml:space="preserve"> </w:t>
      </w:r>
      <w:r>
        <w:rPr>
          <w:bCs/>
          <w:b/>
        </w:rPr>
        <w:t xml:space="preserve">Biomedical Engineer</w:t>
      </w:r>
      <w:r>
        <w:t xml:space="preserve">s in</w:t>
      </w:r>
      <w:r>
        <w:t xml:space="preserve"> </w:t>
      </w:r>
      <w:r>
        <w:rPr>
          <w:bCs/>
          <w:b/>
        </w:rPr>
        <w:t xml:space="preserve">Ethiopia Addis Ababa</w:t>
      </w:r>
      <w:r>
        <w:t xml:space="preserve"> </w:t>
      </w:r>
      <w:r>
        <w:t xml:space="preserve">face several challenges that hinder their full potential. One significant issue is the limited availability of advanced medical equipment and infrastructure. Many healthcare facilities in Ethiopia rely on outdated or imported devices, which require specialized knowledge to maintain and repair.</w:t>
      </w:r>
    </w:p>
    <w:p>
      <w:pPr>
        <w:pStyle w:val="BodyText"/>
      </w:pPr>
      <w:r>
        <w:rPr>
          <w:bCs/>
          <w:b/>
        </w:rPr>
        <w:t xml:space="preserve">Biomedical Engineer</w:t>
      </w:r>
      <w:r>
        <w:t xml:space="preserve">s in</w:t>
      </w:r>
      <w:r>
        <w:t xml:space="preserve"> </w:t>
      </w:r>
      <w:r>
        <w:rPr>
          <w:bCs/>
          <w:b/>
        </w:rPr>
        <w:t xml:space="preserve">Ethiopia Addis Ababa</w:t>
      </w:r>
      <w:r>
        <w:t xml:space="preserve"> </w:t>
      </w:r>
      <w:r>
        <w:t xml:space="preserve">often struggle with a lack of funding for research and development, as well as limited collaboration with international institutions. Additionally, the field of biomedical engineering is still relatively new in Ethiopia, leading to a shortage of trained professionals and a lack of standardization in educational programs.</w:t>
      </w:r>
    </w:p>
    <w:bookmarkEnd w:id="22"/>
    <w:bookmarkStart w:id="23" w:name="X6a076259674d3385220c5f93c9fbedf68d9764d"/>
    <w:p>
      <w:pPr>
        <w:pStyle w:val="Heading2"/>
      </w:pPr>
      <w:r>
        <w:t xml:space="preserve">4. Contributions to Public Health and Medical Innovation</w:t>
      </w:r>
    </w:p>
    <w:p>
      <w:pPr>
        <w:pStyle w:val="FirstParagraph"/>
      </w:pPr>
      <w:r>
        <w:rPr>
          <w:bCs/>
          <w:b/>
        </w:rPr>
        <w:t xml:space="preserve">Biomedical Engineer</w:t>
      </w:r>
      <w:r>
        <w:t xml:space="preserve">s in</w:t>
      </w:r>
      <w:r>
        <w:t xml:space="preserve"> </w:t>
      </w:r>
      <w:r>
        <w:rPr>
          <w:bCs/>
          <w:b/>
        </w:rPr>
        <w:t xml:space="preserve">Ethiopia Addis Ababa</w:t>
      </w:r>
      <w:r>
        <w:t xml:space="preserve"> </w:t>
      </w:r>
      <w:r>
        <w:t xml:space="preserve">have made notable contributions to public health through their work in diagnostic equipment development, telemedicine systems, and medical device repair programs. For instance, engineers from Addis Ababa University have collaborated with local hospitals to create portable ultrasound machines that are more affordable and suitable for rural healthcare settings.</w:t>
      </w:r>
    </w:p>
    <w:p>
      <w:pPr>
        <w:pStyle w:val="BodyText"/>
      </w:pPr>
      <w:r>
        <w:t xml:space="preserve">Another significant initiative is the establishment of biomedical engineering training centers in Addis Ababa. These centers not only provide hands-on experience for students but also offer workshops for healthcare workers on the proper use and maintenance of medical equipment. This dual focus on education and practical application ensures that</w:t>
      </w:r>
      <w:r>
        <w:t xml:space="preserve"> </w:t>
      </w:r>
      <w:r>
        <w:rPr>
          <w:bCs/>
          <w:b/>
        </w:rPr>
        <w:t xml:space="preserve">Biomedical Engineer</w:t>
      </w:r>
      <w:r>
        <w:t xml:space="preserve">s are well-prepared to meet the demands of Ethiopia’s evolving healthcare landscape.</w:t>
      </w:r>
    </w:p>
    <w:bookmarkEnd w:id="23"/>
    <w:bookmarkStart w:id="24" w:name="X57fc257516e8a905e134a45791c7ff68acb5c51"/>
    <w:p>
      <w:pPr>
        <w:pStyle w:val="Heading2"/>
      </w:pPr>
      <w:r>
        <w:t xml:space="preserve">5. The Role of Education and Policy in Shaping Biomedical Engineering in Ethiopia</w:t>
      </w:r>
    </w:p>
    <w:p>
      <w:pPr>
        <w:pStyle w:val="FirstParagraph"/>
      </w:pPr>
      <w:r>
        <w:t xml:space="preserve">The Ethiopian government, through its Ministry of Health and Ministry of Education, has recognized the importance of biomedical engineering in strengthening healthcare systems. Policies such as the National Health Sector Development Plan (NHSDP) emphasize the need for technological innovation to improve health outcomes.</w:t>
      </w:r>
      <w:r>
        <w:t xml:space="preserve"> </w:t>
      </w:r>
      <w:r>
        <w:rPr>
          <w:bCs/>
          <w:b/>
        </w:rPr>
        <w:t xml:space="preserve">Biomedical Engineer</w:t>
      </w:r>
      <w:r>
        <w:t xml:space="preserve">s in</w:t>
      </w:r>
      <w:r>
        <w:t xml:space="preserve"> </w:t>
      </w:r>
      <w:r>
        <w:rPr>
          <w:bCs/>
          <w:b/>
        </w:rPr>
        <w:t xml:space="preserve">Ethiopia Addis Ababa</w:t>
      </w:r>
      <w:r>
        <w:t xml:space="preserve"> </w:t>
      </w:r>
      <w:r>
        <w:t xml:space="preserve">are increasingly being involved in policy formulation and implementation, ensuring that their expertise informs national healthcare strategies.</w:t>
      </w:r>
    </w:p>
    <w:p>
      <w:pPr>
        <w:pStyle w:val="BodyText"/>
      </w:pPr>
      <w:r>
        <w:t xml:space="preserve">Furthermore, partnerships between Ethiopian universities and international organizations have expanded opportunities for</w:t>
      </w:r>
      <w:r>
        <w:t xml:space="preserve"> </w:t>
      </w:r>
      <w:r>
        <w:rPr>
          <w:bCs/>
          <w:b/>
        </w:rPr>
        <w:t xml:space="preserve">Biomedical Engineer</w:t>
      </w:r>
      <w:r>
        <w:t xml:space="preserve">s. Collaborative projects with institutions like the African Institute for Mathematical Sciences (AIMS) and European universities have facilitated technology transfer, research funding, and capacity-building programs. These collaborations are vital in addressing the knowledge gap between Ethiopia’s healthcare needs and global medical advancements.</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Biomedical Engineer</w:t>
      </w:r>
      <w:r>
        <w:t xml:space="preserve">s in</w:t>
      </w:r>
      <w:r>
        <w:t xml:space="preserve"> </w:t>
      </w:r>
      <w:r>
        <w:rPr>
          <w:bCs/>
          <w:b/>
        </w:rPr>
        <w:t xml:space="preserve">Ethiopia Addis Ababa</w:t>
      </w:r>
      <w:r>
        <w:t xml:space="preserve"> </w:t>
      </w:r>
      <w:r>
        <w:t xml:space="preserve">is promising, provided that key challenges are addressed. To strengthen the field, there is a need for increased investment in biomedical engineering education, research infrastructure, and public-private partnerships. Additionally, fostering interdisciplinary collaboration between engineers, medical professionals, and policymakers will be essential to creating holistic healthcare solutions.</w:t>
      </w:r>
    </w:p>
    <w:p>
      <w:pPr>
        <w:pStyle w:val="BodyText"/>
      </w:pPr>
      <w:r>
        <w:rPr>
          <w:bCs/>
          <w:b/>
        </w:rPr>
        <w:t xml:space="preserve">Biomedical Engineer</w:t>
      </w:r>
      <w:r>
        <w:t xml:space="preserve">s in</w:t>
      </w:r>
      <w:r>
        <w:t xml:space="preserve"> </w:t>
      </w:r>
      <w:r>
        <w:rPr>
          <w:bCs/>
          <w:b/>
        </w:rPr>
        <w:t xml:space="preserve">Ethiopia Addis Ababa</w:t>
      </w:r>
      <w:r>
        <w:t xml:space="preserve"> </w:t>
      </w:r>
      <w:r>
        <w:t xml:space="preserve">must also prioritize innovation that aligns with the socio-economic realities of Ethiopia. This includes developing low-cost medical technologies, promoting sustainable practices in healthcare delivery, and ensuring equitable access to advanced medical services. By doing so, they can position Ethiopia as a leader in African biomedical engineering innovation.</w:t>
      </w:r>
    </w:p>
    <w:bookmarkEnd w:id="25"/>
    <w:bookmarkStart w:id="26" w:name="conclusion"/>
    <w:p>
      <w:pPr>
        <w:pStyle w:val="Heading2"/>
      </w:pPr>
      <w:r>
        <w:t xml:space="preserve">7. Conclusion</w:t>
      </w:r>
    </w:p>
    <w:p>
      <w:pPr>
        <w:pStyle w:val="FirstParagraph"/>
      </w:pPr>
      <w:r>
        <w:rPr>
          <w:bCs/>
          <w:b/>
        </w:rPr>
        <w:t xml:space="preserve">Abstract academic:</w:t>
      </w:r>
      <w:r>
        <w:t xml:space="preserve"> </w:t>
      </w:r>
      <w:r>
        <w:t xml:space="preserve">The role of</w:t>
      </w:r>
      <w:r>
        <w:t xml:space="preserve"> </w:t>
      </w:r>
      <w:r>
        <w:rPr>
          <w:bCs/>
          <w:b/>
        </w:rPr>
        <w:t xml:space="preserve">Biomedical Engineer</w:t>
      </w:r>
      <w:r>
        <w:t xml:space="preserve">s in</w:t>
      </w:r>
      <w:r>
        <w:t xml:space="preserve"> </w:t>
      </w:r>
      <w:r>
        <w:rPr>
          <w:bCs/>
          <w:b/>
        </w:rPr>
        <w:t xml:space="preserve">Ethiopia Addis Ababa</w:t>
      </w:r>
      <w:r>
        <w:t xml:space="preserve"> </w:t>
      </w:r>
      <w:r>
        <w:t xml:space="preserve">is critical to the country’s healthcare development and technological progress. As Ethiopia continues to invest in its human capital and infrastructure, the contributions of biomedical engineers will be instrumental in achieving equitable and sustainable healthcare outcomes. By overcoming existing challenges through education, innovation, and policy support,</w:t>
      </w:r>
      <w:r>
        <w:t xml:space="preserve"> </w:t>
      </w:r>
      <w:r>
        <w:rPr>
          <w:bCs/>
          <w:b/>
        </w:rPr>
        <w:t xml:space="preserve">Biomedical Engineer</w:t>
      </w:r>
      <w:r>
        <w:t xml:space="preserve">s in</w:t>
      </w:r>
      <w:r>
        <w:t xml:space="preserve"> </w:t>
      </w:r>
      <w:r>
        <w:rPr>
          <w:bCs/>
          <w:b/>
        </w:rPr>
        <w:t xml:space="preserve">Ethiopia Addis Ababa</w:t>
      </w:r>
      <w:r>
        <w:t xml:space="preserve"> </w:t>
      </w:r>
      <w:r>
        <w:t xml:space="preserve">can drive transformative change that benefits both local communities and the broader African region.</w:t>
      </w:r>
    </w:p>
    <w:p>
      <w:pPr>
        <w:pStyle w:val="BodyText"/>
      </w:pPr>
      <w:r>
        <w:t xml:space="preserve">This document underscores the importance of recognizing and supporting the work of</w:t>
      </w:r>
      <w:r>
        <w:t xml:space="preserve"> </w:t>
      </w:r>
      <w:r>
        <w:rPr>
          <w:bCs/>
          <w:b/>
        </w:rPr>
        <w:t xml:space="preserve">Biomedical Engineer</w:t>
      </w:r>
      <w:r>
        <w:t xml:space="preserve">s in</w:t>
      </w:r>
      <w:r>
        <w:t xml:space="preserve"> </w:t>
      </w:r>
      <w:r>
        <w:rPr>
          <w:bCs/>
          <w:b/>
        </w:rPr>
        <w:t xml:space="preserve">Ethiopia Addis Ababa</w:t>
      </w:r>
      <w:r>
        <w:t xml:space="preserve">, as their expertise bridges the gap between engineering innovation and public health needs. With continued investment, collaboration, and interdisciplinary approaches, Ethiopia can leverage its growing biomedical engineering community to address pressing healthcare challenges and contribute to global health equity.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Ethiopia Addis Ababa</dc:title>
  <dc:creator/>
  <dc:language>en</dc:language>
  <cp:keywords/>
  <dcterms:created xsi:type="dcterms:W3CDTF">2026-07-22T12:02:47Z</dcterms:created>
  <dcterms:modified xsi:type="dcterms:W3CDTF">2026-07-22T12:02:47Z</dcterms:modified>
</cp:coreProperties>
</file>

<file path=docProps/custom.xml><?xml version="1.0" encoding="utf-8"?>
<Properties xmlns="http://schemas.openxmlformats.org/officeDocument/2006/custom-properties" xmlns:vt="http://schemas.openxmlformats.org/officeDocument/2006/docPropsVTypes"/>
</file>