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b9c8008f7478011c33709c362ea010ffc82049f"/>
    <w:p>
      <w:pPr>
        <w:pStyle w:val="Heading1"/>
      </w:pPr>
      <w:r>
        <w:t xml:space="preserve">Abstract Academic Document on the Role of a Biomedical Engineer in France, Paris</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sciences and healthcare. In recent years, its importance has grown exponentially, particularly in urban centers like Paris, France, where advanced medical infrastructure and a strong academic ecosystem converge. This abstract academic document explores the multifaceted role of a</w:t>
      </w:r>
      <w:r>
        <w:t xml:space="preserve"> </w:t>
      </w:r>
      <w:r>
        <w:rPr>
          <w:bCs/>
          <w:b/>
        </w:rPr>
        <w:t xml:space="preserve">Biomedical Engineer</w:t>
      </w:r>
      <w:r>
        <w:t xml:space="preserve"> </w:t>
      </w:r>
      <w:r>
        <w:t xml:space="preserve">within the context of</w:t>
      </w:r>
      <w:r>
        <w:t xml:space="preserve"> </w:t>
      </w:r>
      <w:r>
        <w:rPr>
          <w:bCs/>
          <w:b/>
        </w:rPr>
        <w:t xml:space="preserve">France Paris</w:t>
      </w:r>
      <w:r>
        <w:t xml:space="preserve">, emphasizing the unique challenges and opportunities that define this profession in one of Europe’s most innovative and culturally rich cities. The discussion will highlight educational pathways, professional responsibilities, industry trends, and the regulatory landscape that shape the career trajectory of biomedical engineers in this region.</w:t>
      </w:r>
    </w:p>
    <w:bookmarkEnd w:id="20"/>
    <w:bookmarkStart w:id="21" w:name="X0939221a1ee42587839d1fedbd2b28758a8e613"/>
    <w:p>
      <w:pPr>
        <w:pStyle w:val="Heading2"/>
      </w:pPr>
      <w:r>
        <w:t xml:space="preserve">Key Responsibilities of a Biomedical Engineer</w:t>
      </w:r>
    </w:p>
    <w:p>
      <w:pPr>
        <w:pStyle w:val="FirstParagraph"/>
      </w:pPr>
      <w:r>
        <w:t xml:space="preserve">A</w:t>
      </w:r>
      <w:r>
        <w:t xml:space="preserve"> </w:t>
      </w:r>
      <w:r>
        <w:rPr>
          <w:bCs/>
          <w:b/>
        </w:rPr>
        <w:t xml:space="preserve">Biomedical Engineer</w:t>
      </w:r>
      <w:r>
        <w:t xml:space="preserve"> </w:t>
      </w:r>
      <w:r>
        <w:t xml:space="preserve">in Paris operates at the intersection of engineering, biology, and medicine, with responsibilities spanning research, development, and clinical applications. In France’s healthcare system—known for its universal coverage and advanced technological integration—biomedical engineers play a pivotal role in designing medical devices, optimizing diagnostic tools, and improving patient care through innovation. For instance, in hospitals such as</w:t>
      </w:r>
      <w:r>
        <w:t xml:space="preserve"> </w:t>
      </w:r>
      <w:r>
        <w:rPr>
          <w:iCs/>
          <w:i/>
        </w:rPr>
        <w:t xml:space="preserve">Hôpital Saint-Louis</w:t>
      </w:r>
      <w:r>
        <w:t xml:space="preserve"> </w:t>
      </w:r>
      <w:r>
        <w:t xml:space="preserve">or</w:t>
      </w:r>
      <w:r>
        <w:t xml:space="preserve"> </w:t>
      </w:r>
      <w:r>
        <w:rPr>
          <w:iCs/>
          <w:i/>
        </w:rPr>
        <w:t xml:space="preserve">Institut Curie</w:t>
      </w:r>
      <w:r>
        <w:t xml:space="preserve">, engineers collaborate with clinicians to develop customized prosthetics, advanced imaging systems (e.g., MRI and CT scanners), and AI-driven diagnostic algorithms.</w:t>
      </w:r>
    </w:p>
    <w:p>
      <w:pPr>
        <w:pStyle w:val="BodyText"/>
      </w:pPr>
      <w:r>
        <w:t xml:space="preserve">Additionally, biomedical engineers in Paris are involved in regulatory compliance. France’s strict adherence to the European Union’s Medical Device Regulation (MDR) requires professionals to ensure that all products meet rigorous safety and efficacy standards. This includes working with organizations like the</w:t>
      </w:r>
      <w:r>
        <w:t xml:space="preserve"> </w:t>
      </w:r>
      <w:r>
        <w:rPr>
          <w:iCs/>
          <w:i/>
        </w:rPr>
        <w:t xml:space="preserve">Agence Nationale de Sécurité du Médicament et des Produits de Santé (ANSM)</w:t>
      </w:r>
      <w:r>
        <w:t xml:space="preserve"> </w:t>
      </w:r>
      <w:r>
        <w:t xml:space="preserve">to validate devices before market approval.</w:t>
      </w:r>
    </w:p>
    <w:bookmarkEnd w:id="21"/>
    <w:bookmarkStart w:id="22" w:name="Xeab1c37d2ecb20045ab9e3b8e532b800514286f"/>
    <w:p>
      <w:pPr>
        <w:pStyle w:val="Heading2"/>
      </w:pPr>
      <w:r>
        <w:t xml:space="preserve">Educational Requirements and Academic Institutions</w:t>
      </w:r>
    </w:p>
    <w:p>
      <w:pPr>
        <w:pStyle w:val="FirstParagraph"/>
      </w:pPr>
      <w:r>
        <w:t xml:space="preserve">Becoming a biomedical engineer in Paris necessitates a robust educational foundation. In France, the standard pathway involves obtaining a master’s degree (M1 or M2) in biomedical engineering or related fields such as bioengineering, biotechnology, or medical physics. Prestigious institutions like</w:t>
      </w:r>
      <w:r>
        <w:t xml:space="preserve"> </w:t>
      </w:r>
      <w:r>
        <w:rPr>
          <w:iCs/>
          <w:i/>
        </w:rPr>
        <w:t xml:space="preserve">Université Pierre et Marie Curie (UPMC)</w:t>
      </w:r>
      <w:r>
        <w:t xml:space="preserve">,</w:t>
      </w:r>
      <w:r>
        <w:t xml:space="preserve"> </w:t>
      </w:r>
      <w:r>
        <w:rPr>
          <w:iCs/>
          <w:i/>
        </w:rPr>
        <w:t xml:space="preserve">École Polytechnique</w:t>
      </w:r>
      <w:r>
        <w:t xml:space="preserve">, and</w:t>
      </w:r>
      <w:r>
        <w:t xml:space="preserve"> </w:t>
      </w:r>
      <w:r>
        <w:rPr>
          <w:iCs/>
          <w:i/>
        </w:rPr>
        <w:t xml:space="preserve">Institut National des Sciences Appliquées (INSA) Lyon</w:t>
      </w:r>
      <w:r>
        <w:t xml:space="preserve"> </w:t>
      </w:r>
      <w:r>
        <w:t xml:space="preserve">offer specialized programs that align with the needs of Paris’s healthcare and research sectors.</w:t>
      </w:r>
    </w:p>
    <w:p>
      <w:pPr>
        <w:pStyle w:val="BodyText"/>
      </w:pPr>
      <w:r>
        <w:t xml:space="preserve">Furthermore, many engineers pursue doctorates (PhD) in biomedical engineering to engage in cutting-edge research. For example, the</w:t>
      </w:r>
      <w:r>
        <w:t xml:space="preserve"> </w:t>
      </w:r>
      <w:r>
        <w:rPr>
          <w:iCs/>
          <w:i/>
        </w:rPr>
        <w:t xml:space="preserve">Laboratoire d’Ingénierie des Systèmes Biologiques et des Technologies (LIST)</w:t>
      </w:r>
      <w:r>
        <w:t xml:space="preserve"> </w:t>
      </w:r>
      <w:r>
        <w:t xml:space="preserve">at UPMC conducts pioneering work on bioelectronic devices and regenerative medicine. These academic programs often include internships at leading hospitals or biotechnology firms in Paris, providing students with hands-on experience.</w:t>
      </w:r>
    </w:p>
    <w:bookmarkEnd w:id="22"/>
    <w:bookmarkStart w:id="23" w:name="career-prospects-in-france-paris"/>
    <w:p>
      <w:pPr>
        <w:pStyle w:val="Heading2"/>
      </w:pPr>
      <w:r>
        <w:t xml:space="preserve">Career Prospects in France, Paris</w:t>
      </w:r>
    </w:p>
    <w:p>
      <w:pPr>
        <w:pStyle w:val="FirstParagraph"/>
      </w:pPr>
      <w:r>
        <w:t xml:space="preserve">The demand for biomedical engineers in Paris is driven by the city’s status as a global hub for medical innovation. Opportunities exist across various sectors, including academia, private industry (e.g., MedTech companies like</w:t>
      </w:r>
      <w:r>
        <w:t xml:space="preserve"> </w:t>
      </w:r>
      <w:r>
        <w:rPr>
          <w:iCs/>
          <w:i/>
        </w:rPr>
        <w:t xml:space="preserve">Philips Healthcare</w:t>
      </w:r>
      <w:r>
        <w:t xml:space="preserve"> </w:t>
      </w:r>
      <w:r>
        <w:t xml:space="preserve">or</w:t>
      </w:r>
      <w:r>
        <w:t xml:space="preserve"> </w:t>
      </w:r>
      <w:r>
        <w:rPr>
          <w:iCs/>
          <w:i/>
        </w:rPr>
        <w:t xml:space="preserve">Siemens Healthineers</w:t>
      </w:r>
      <w:r>
        <w:t xml:space="preserve">), and public healthcare institutions. The French government has also prioritized biotechnology and healthcare as key industries, with initiatives such as the</w:t>
      </w:r>
      <w:r>
        <w:t xml:space="preserve"> </w:t>
      </w:r>
      <w:r>
        <w:rPr>
          <w:iCs/>
          <w:i/>
        </w:rPr>
        <w:t xml:space="preserve">Pari(s) Biotech Santé Cluster</w:t>
      </w:r>
      <w:r>
        <w:t xml:space="preserve">, which fosters collaboration between researchers, entrepreneurs, and clinicians.</w:t>
      </w:r>
    </w:p>
    <w:p>
      <w:pPr>
        <w:pStyle w:val="BodyText"/>
      </w:pPr>
      <w:r>
        <w:t xml:space="preserve">Career progression for biomedical engineers in Paris is highly dynamic. Professionals may advance into roles such as R&amp;D project managers, clinical engineers, or consultants specializing in healthcare technology. Salaries are competitive, with entry-level positions starting at approximately €35,000–€45,000 annually and rising significantly with experience and specialization.</w:t>
      </w:r>
    </w:p>
    <w:bookmarkEnd w:id="23"/>
    <w:bookmarkStart w:id="24" w:name="challenges-and-opportunities"/>
    <w:p>
      <w:pPr>
        <w:pStyle w:val="Heading2"/>
      </w:pPr>
      <w:r>
        <w:t xml:space="preserve">Challenges and Opportunities</w:t>
      </w:r>
    </w:p>
    <w:p>
      <w:pPr>
        <w:pStyle w:val="FirstParagraph"/>
      </w:pPr>
      <w:r>
        <w:t xml:space="preserve">Despite the promising career prospects, biomedical engineers in Paris face unique challenges. One major hurdle is navigating France’s complex regulatory environment, which requires meticulous documentation for device approvals. Additionally, interdisciplinary collaboration can be demanding, as engineers must communicate effectively with medical professionals who may lack technical expertise.</w:t>
      </w:r>
    </w:p>
    <w:p>
      <w:pPr>
        <w:pStyle w:val="BodyText"/>
      </w:pPr>
      <w:r>
        <w:t xml:space="preserve">However, these challenges are offset by numerous opportunities. For instance, Paris is a leader in AI-driven healthcare applications. Engineers here contribute to projects like predictive analytics for chronic disease management or robotic-assisted surgery systems. The city’s vibrant startup ecosystem also offers avenues for entrepreneurship, with incubators such as</w:t>
      </w:r>
      <w:r>
        <w:t xml:space="preserve"> </w:t>
      </w:r>
      <w:r>
        <w:rPr>
          <w:iCs/>
          <w:i/>
        </w:rPr>
        <w:t xml:space="preserve">Paris Biotech Santé</w:t>
      </w:r>
      <w:r>
        <w:t xml:space="preserve"> </w:t>
      </w:r>
      <w:r>
        <w:t xml:space="preserve">supporting biotech ventures.</w:t>
      </w:r>
    </w:p>
    <w:bookmarkEnd w:id="24"/>
    <w:bookmarkStart w:id="25" w:name="Xf4089141562391eba407d7002feebb993dcb1c7"/>
    <w:p>
      <w:pPr>
        <w:pStyle w:val="Heading2"/>
      </w:pPr>
      <w:r>
        <w:t xml:space="preserve">The Role of Research and Innovation in Paris</w:t>
      </w:r>
    </w:p>
    <w:p>
      <w:pPr>
        <w:pStyle w:val="FirstParagraph"/>
      </w:pPr>
      <w:r>
        <w:t xml:space="preserve">Innovation is central to the role of a biomedical engineer in Paris. The city hosts world-renowned research institutions, such as the</w:t>
      </w:r>
      <w:r>
        <w:t xml:space="preserve"> </w:t>
      </w:r>
      <w:r>
        <w:rPr>
          <w:iCs/>
          <w:i/>
        </w:rPr>
        <w:t xml:space="preserve">Institut Pasteur</w:t>
      </w:r>
      <w:r>
        <w:t xml:space="preserve"> </w:t>
      </w:r>
      <w:r>
        <w:t xml:space="preserve">and the</w:t>
      </w:r>
      <w:r>
        <w:t xml:space="preserve"> </w:t>
      </w:r>
      <w:r>
        <w:rPr>
          <w:iCs/>
          <w:i/>
        </w:rPr>
        <w:t xml:space="preserve">Centre National de la Recherche Scientifique (CNRS)</w:t>
      </w:r>
      <w:r>
        <w:t xml:space="preserve">, which drive breakthroughs in areas like gene editing, nanomedicine, and wearable health monitors. Biomedical engineers in these settings often lead interdisciplinary teams to translate laboratory discoveries into clinical applications.</w:t>
      </w:r>
    </w:p>
    <w:p>
      <w:pPr>
        <w:pStyle w:val="BodyText"/>
      </w:pPr>
      <w:r>
        <w:t xml:space="preserve">Paris’s commitment to sustainability also influences the field. Engineers are increasingly focused on developing eco-friendly medical technologies, such as biodegradable implants or energy-efficient diagnostic equipment. This aligns with France’s broader goals of reducing carbon emissions and promoting green innovation.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France Paris</w:t>
      </w:r>
      <w:r>
        <w:t xml:space="preserve"> </w:t>
      </w:r>
      <w:r>
        <w:t xml:space="preserve">is both challenging and rewarding. The city’s unique blend of academic excellence, healthcare infrastructure, and innovation-driven culture provides an ideal environment for professionals in this field to thrive. As the demand for advanced medical solutions grows globally, biomedical engineers in Paris are poised to play a pivotal role in shaping the future of healthcare through their expertise and creativity. For aspiring engineers, pursuing education and career opportunities in this vibrant metropolis offers unparalleled prospects for personal growth and societal impact.</w:t>
      </w:r>
    </w:p>
    <w:bookmarkEnd w:id="26"/>
    <w:p>
      <w:pPr>
        <w:pStyle w:val="BodyText"/>
      </w:pPr>
      <w:r>
        <w:t xml:space="preserve">This abstract academic document underscores the significance of biomedical engineering in the context of</w:t>
      </w:r>
      <w:r>
        <w:t xml:space="preserve"> </w:t>
      </w:r>
      <w:r>
        <w:rPr>
          <w:bCs/>
          <w:b/>
        </w:rPr>
        <w:t xml:space="preserve">France Paris</w:t>
      </w:r>
      <w:r>
        <w:t xml:space="preserve">, emphasizing its educational, professional, and research dimensions. For further inquiries or detailed exploration, readers are encouraged to consult institutions and organizations highlighted in this 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France, Paris</dc:title>
  <dc:creator/>
  <dc:language>en</dc:language>
  <cp:keywords/>
  <dcterms:created xsi:type="dcterms:W3CDTF">2026-07-19T20:50:08Z</dcterms:created>
  <dcterms:modified xsi:type="dcterms:W3CDTF">2026-07-19T20:50:08Z</dcterms:modified>
</cp:coreProperties>
</file>

<file path=docProps/custom.xml><?xml version="1.0" encoding="utf-8"?>
<Properties xmlns="http://schemas.openxmlformats.org/officeDocument/2006/custom-properties" xmlns:vt="http://schemas.openxmlformats.org/officeDocument/2006/docPropsVTypes"/>
</file>