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3ee3e66bd1b9c39ce1846587f19516e51fe0e0b"/>
    <w:p>
      <w:pPr>
        <w:pStyle w:val="Heading1"/>
      </w:pPr>
      <w:r>
        <w:t xml:space="preserve">Abstract Academic Document: The Role of a Biomedical Engineer in India, New Delhi</w:t>
      </w:r>
    </w:p>
    <w:p>
      <w:pPr>
        <w:pStyle w:val="FirstParagraph"/>
      </w:pPr>
      <w:r>
        <w:rPr>
          <w:bCs/>
          <w:b/>
        </w:rPr>
        <w:t xml:space="preserve">Abstract:</w:t>
      </w:r>
    </w:p>
    <w:p>
      <w:pPr>
        <w:pStyle w:val="BodyText"/>
      </w:pPr>
      <w:r>
        <w:t xml:space="preserve">The field of biomedical engineering has emerged as a critical interdisciplinary discipline at the intersection of engineering, medicine, and technology. In India, particularly within the dynamic urban landscape of</w:t>
      </w:r>
      <w:r>
        <w:t xml:space="preserve"> </w:t>
      </w:r>
      <w:r>
        <w:rPr>
          <w:bCs/>
          <w:b/>
        </w:rPr>
        <w:t xml:space="preserve">New Delhi</w:t>
      </w:r>
      <w:r>
        <w:t xml:space="preserve">, biomedical engineers play a pivotal role in advancing healthcare infrastructure, innovating medical technologies, and addressing public health challenges. This academic abstract explores the multifaceted contributions of biomedical engineers in New Delhi, emphasizing their significance in a rapidly evolving medical ecosystem. Given the city’s status as India’s political and administrative capital, it serves as a hub for research institutions, hospitals, and technological innovation centers that drive advancements in this field.</w:t>
      </w:r>
    </w:p>
    <w:bookmarkStart w:id="20" w:name="introduction-to-biomedical-engineering"/>
    <w:p>
      <w:pPr>
        <w:pStyle w:val="Heading2"/>
      </w:pPr>
      <w:r>
        <w:t xml:space="preserve">1. Introduction to Biomedical Engineering</w:t>
      </w:r>
    </w:p>
    <w:p>
      <w:pPr>
        <w:pStyle w:val="FirstParagraph"/>
      </w:pPr>
      <w:r>
        <w:rPr>
          <w:bCs/>
          <w:b/>
        </w:rPr>
        <w:t xml:space="preserve">Biomedical engineering</w:t>
      </w:r>
      <w:r>
        <w:t xml:space="preserve"> </w:t>
      </w:r>
      <w:r>
        <w:t xml:space="preserve">(BME) is a multidisciplinary field that applies engineering principles and methodologies to solve complex medical and biological problems. It combines knowledge from electrical, mechanical, computer, and chemical engineering with clinical medicine to develop solutions such as diagnostic tools, prosthetics, implantable devices, and therapeutic systems. In</w:t>
      </w:r>
      <w:r>
        <w:t xml:space="preserve"> </w:t>
      </w:r>
      <w:r>
        <w:rPr>
          <w:bCs/>
          <w:b/>
        </w:rPr>
        <w:t xml:space="preserve">India New Delhi</w:t>
      </w:r>
      <w:r>
        <w:t xml:space="preserve">, the demand for biomedical engineers has surged due to the growing healthcare sector’s need for cutting-edge technologies and cost-effective innovations.</w:t>
      </w:r>
    </w:p>
    <w:p>
      <w:pPr>
        <w:pStyle w:val="BodyText"/>
      </w:pPr>
      <w:r>
        <w:t xml:space="preserve">New Delhi’s strategic location as a nexus of governmental policies and academic excellence makes it a prime region for biomedical engineering research. The National Institute of Health and Family Welfare (NIHFW), All India Institute of Medical Sciences (AIIMS), and the Indian Institutes of Technology (IITs) are among the institutions fostering innovation in this domain. Additionally, the city hosts numerous startups and private firms focused on medical device development, further underscoring its role as a center for biomedical engineering.</w:t>
      </w:r>
    </w:p>
    <w:bookmarkEnd w:id="20"/>
    <w:bookmarkStart w:id="21" w:name="Xb8ef2c3e9c0d5a743b2db1d327273e67282e65d"/>
    <w:p>
      <w:pPr>
        <w:pStyle w:val="Heading2"/>
      </w:pPr>
      <w:r>
        <w:t xml:space="preserve">2. Role and Responsibilities of a Biomedical Engineer in New Delhi</w:t>
      </w:r>
    </w:p>
    <w:p>
      <w:pPr>
        <w:pStyle w:val="FirstParagraph"/>
      </w:pPr>
      <w:r>
        <w:t xml:space="preserve">In</w:t>
      </w:r>
      <w:r>
        <w:t xml:space="preserve"> </w:t>
      </w:r>
      <w:r>
        <w:rPr>
          <w:bCs/>
          <w:b/>
        </w:rPr>
        <w:t xml:space="preserve">New Delhi</w:t>
      </w:r>
      <w:r>
        <w:t xml:space="preserve">, biomedical engineers are engaged in diverse roles that span clinical practice, research, and industry. Key responsibilities include:</w:t>
      </w:r>
    </w:p>
    <w:p>
      <w:pPr>
        <w:numPr>
          <w:ilvl w:val="0"/>
          <w:numId w:val="1001"/>
        </w:numPr>
        <w:pStyle w:val="Compact"/>
      </w:pPr>
      <w:r>
        <w:rPr>
          <w:bCs/>
          <w:b/>
        </w:rPr>
        <w:t xml:space="preserve">Design and Development:</w:t>
      </w:r>
      <w:r>
        <w:t xml:space="preserve"> </w:t>
      </w:r>
      <w:r>
        <w:t xml:space="preserve">Creating medical devices tailored to India’s unique healthcare needs, such as low-cost diagnostic kits or portable imaging systems for rural areas.</w:t>
      </w:r>
    </w:p>
    <w:p>
      <w:pPr>
        <w:numPr>
          <w:ilvl w:val="0"/>
          <w:numId w:val="1001"/>
        </w:numPr>
        <w:pStyle w:val="Compact"/>
      </w:pPr>
      <w:r>
        <w:rPr>
          <w:bCs/>
          <w:b/>
        </w:rPr>
        <w:t xml:space="preserve">Healthcare Technology Management:</w:t>
      </w:r>
      <w:r>
        <w:t xml:space="preserve"> </w:t>
      </w:r>
      <w:r>
        <w:t xml:space="preserve">Implementing and maintaining advanced technologies in hospitals like AIIMS or Fortis Memorial Research Institute.</w:t>
      </w:r>
    </w:p>
    <w:p>
      <w:pPr>
        <w:numPr>
          <w:ilvl w:val="0"/>
          <w:numId w:val="1001"/>
        </w:numPr>
        <w:pStyle w:val="Compact"/>
      </w:pPr>
      <w:r>
        <w:rPr>
          <w:bCs/>
          <w:b/>
        </w:rPr>
        <w:t xml:space="preserve">Research and Innovation:</w:t>
      </w:r>
      <w:r>
        <w:t xml:space="preserve"> </w:t>
      </w:r>
      <w:r>
        <w:t xml:space="preserve">Collaborating with institutions like the Jawaharlal Nehru University (JNU) to develop solutions for chronic diseases prevalent in India, including diabetes and cardiovascular disorders.</w:t>
      </w:r>
    </w:p>
    <w:p>
      <w:pPr>
        <w:numPr>
          <w:ilvl w:val="0"/>
          <w:numId w:val="1001"/>
        </w:numPr>
        <w:pStyle w:val="Compact"/>
      </w:pPr>
      <w:r>
        <w:rPr>
          <w:bCs/>
          <w:b/>
        </w:rPr>
        <w:t xml:space="preserve">Regulatory Compliance:</w:t>
      </w:r>
      <w:r>
        <w:t xml:space="preserve"> </w:t>
      </w:r>
      <w:r>
        <w:t xml:space="preserve">Ensuring medical devices meet standards set by the Central Drugs Standard Control Organization (CDSCO) and align with international protocols.</w:t>
      </w:r>
    </w:p>
    <w:p>
      <w:pPr>
        <w:pStyle w:val="FirstParagraph"/>
      </w:pPr>
      <w:r>
        <w:t xml:space="preserve">The city’s focus on public health initiatives, such as the Ayushman Bharat scheme, has further expanded opportunities for biomedical engineers to contribute to scalable healthcare solutions. For instance, projects involving AI-driven diagnostic tools or telemedicine platforms are being spearheaded in New Delhi.</w:t>
      </w:r>
    </w:p>
    <w:bookmarkEnd w:id="21"/>
    <w:bookmarkStart w:id="22" w:name="education-and-training-requirements"/>
    <w:p>
      <w:pPr>
        <w:pStyle w:val="Heading2"/>
      </w:pPr>
      <w:r>
        <w:t xml:space="preserve">3. Education and Training Requirements</w:t>
      </w:r>
    </w:p>
    <w:p>
      <w:pPr>
        <w:pStyle w:val="FirstParagraph"/>
      </w:pPr>
      <w:r>
        <w:t xml:space="preserve">To practice as a</w:t>
      </w:r>
      <w:r>
        <w:t xml:space="preserve"> </w:t>
      </w:r>
      <w:r>
        <w:rPr>
          <w:bCs/>
          <w:b/>
        </w:rPr>
        <w:t xml:space="preserve">Biomedical Engineer</w:t>
      </w:r>
      <w:r>
        <w:t xml:space="preserve"> </w:t>
      </w:r>
      <w:r>
        <w:t xml:space="preserve">in</w:t>
      </w:r>
      <w:r>
        <w:t xml:space="preserve"> </w:t>
      </w:r>
      <w:r>
        <w:rPr>
          <w:bCs/>
          <w:b/>
        </w:rPr>
        <w:t xml:space="preserve">New Delhi</w:t>
      </w:r>
      <w:r>
        <w:t xml:space="preserve">, professionals typically hold a bachelor’s degree in biomedical engineering or a related field such as electrical, mechanical, or computer engineering. Advanced roles often require postgraduate qualifications (e.g., M.Tech or Ph.D.) from institutions like IIT Delhi, NIT Trichy, or the National Institute of Biomedical Engineering and Technology.</w:t>
      </w:r>
    </w:p>
    <w:p>
      <w:pPr>
        <w:pStyle w:val="BodyText"/>
      </w:pPr>
      <w:r>
        <w:t xml:space="preserve">Academic programs in New Delhi emphasize interdisciplinary training, combining coursework in bioinstrumentation, biomaterials science, and medical ethics. Students also engage in hands-on projects with local hospitals and research labs. Additionally, certifications from organizations like the Institution of Electronics and Telecommunication Engineers (IETE) or the International Society for Biomedical Engineering (ISBE) enhance employability.</w:t>
      </w:r>
    </w:p>
    <w:bookmarkEnd w:id="22"/>
    <w:bookmarkStart w:id="23" w:name="X83a8ef4d17379334472f32d6ee181e6ccbb5774"/>
    <w:p>
      <w:pPr>
        <w:pStyle w:val="Heading2"/>
      </w:pPr>
      <w:r>
        <w:t xml:space="preserve">4. Challenges Facing Biomedical Engineers in New Delhi</w:t>
      </w:r>
    </w:p>
    <w:p>
      <w:pPr>
        <w:pStyle w:val="FirstParagraph"/>
      </w:pPr>
      <w:r>
        <w:t xml:space="preserve">Despite its advantages,</w:t>
      </w:r>
      <w:r>
        <w:t xml:space="preserve"> </w:t>
      </w:r>
      <w:r>
        <w:rPr>
          <w:bCs/>
          <w:b/>
        </w:rPr>
        <w:t xml:space="preserve">New Delhi</w:t>
      </w:r>
      <w:r>
        <w:t xml:space="preserve"> </w:t>
      </w:r>
      <w:r>
        <w:t xml:space="preserve">presents unique challenges for biomedical engineers. These include:</w:t>
      </w:r>
    </w:p>
    <w:p>
      <w:pPr>
        <w:numPr>
          <w:ilvl w:val="0"/>
          <w:numId w:val="1002"/>
        </w:numPr>
        <w:pStyle w:val="Compact"/>
      </w:pPr>
      <w:r>
        <w:rPr>
          <w:bCs/>
          <w:b/>
        </w:rPr>
        <w:t xml:space="preserve">Funding Constraints:</w:t>
      </w:r>
      <w:r>
        <w:t xml:space="preserve"> </w:t>
      </w:r>
      <w:r>
        <w:t xml:space="preserve">Limited financial support for startups and research projects focused on medical technology.</w:t>
      </w:r>
    </w:p>
    <w:p>
      <w:pPr>
        <w:numPr>
          <w:ilvl w:val="0"/>
          <w:numId w:val="1002"/>
        </w:numPr>
        <w:pStyle w:val="Compact"/>
      </w:pPr>
      <w:r>
        <w:rPr>
          <w:bCs/>
          <w:b/>
        </w:rPr>
        <w:t xml:space="preserve">Regulatory Hurdles:</w:t>
      </w:r>
      <w:r>
        <w:t xml:space="preserve"> </w:t>
      </w:r>
      <w:r>
        <w:t xml:space="preserve">Navigating the complex approval processes of CDSCO and ensuring compliance with evolving healthcare regulations.</w:t>
      </w:r>
    </w:p>
    <w:p>
      <w:pPr>
        <w:numPr>
          <w:ilvl w:val="0"/>
          <w:numId w:val="1002"/>
        </w:numPr>
        <w:pStyle w:val="Compact"/>
      </w:pPr>
      <w:r>
        <w:rPr>
          <w:bCs/>
          <w:b/>
        </w:rPr>
        <w:t xml:space="preserve">Skill Gap:</w:t>
      </w:r>
      <w:r>
        <w:t xml:space="preserve"> </w:t>
      </w:r>
      <w:r>
        <w:t xml:space="preserve">A shortage of trained professionals in niche areas like nanotechnology or regenerative medicine.</w:t>
      </w:r>
    </w:p>
    <w:p>
      <w:pPr>
        <w:numPr>
          <w:ilvl w:val="0"/>
          <w:numId w:val="1002"/>
        </w:numPr>
        <w:pStyle w:val="Compact"/>
      </w:pPr>
      <w:r>
        <w:rPr>
          <w:bCs/>
          <w:b/>
        </w:rPr>
        <w:t xml:space="preserve">Rural-Urban Disparity:</w:t>
      </w:r>
      <w:r>
        <w:t xml:space="preserve"> </w:t>
      </w:r>
      <w:r>
        <w:t xml:space="preserve">Designing technologies that are accessible to both urban centers and underserved rural regions within India’s vast geographical expanse.</w:t>
      </w:r>
    </w:p>
    <w:p>
      <w:pPr>
        <w:pStyle w:val="FirstParagraph"/>
      </w:pPr>
      <w:r>
        <w:t xml:space="preserve">Addressing these challenges requires collaboration between academia, industry, and government. Initiatives like the Atal Innovation Mission (AIM) and partnerships with global institutions (e.g., MIT or Stanford) are helping bridge gaps in innovation and funding.</w:t>
      </w:r>
    </w:p>
    <w:bookmarkEnd w:id="23"/>
    <w:bookmarkStart w:id="24" w:name="opportunities-for-growth-in-new-delhi"/>
    <w:p>
      <w:pPr>
        <w:pStyle w:val="Heading2"/>
      </w:pPr>
      <w:r>
        <w:t xml:space="preserve">5. Opportunities for Growth in New Delhi</w:t>
      </w:r>
    </w:p>
    <w:p>
      <w:pPr>
        <w:pStyle w:val="FirstParagraph"/>
      </w:pPr>
      <w:r>
        <w:rPr>
          <w:bCs/>
          <w:b/>
        </w:rPr>
        <w:t xml:space="preserve">New Delhi</w:t>
      </w:r>
      <w:r>
        <w:t xml:space="preserve"> </w:t>
      </w:r>
      <w:r>
        <w:t xml:space="preserve">offers abundant opportunities for biomedical engineers, driven by its proximity to policy-makers, healthcare providers, and technology hubs. Key areas of growth include:</w:t>
      </w:r>
    </w:p>
    <w:p>
      <w:pPr>
        <w:numPr>
          <w:ilvl w:val="0"/>
          <w:numId w:val="1003"/>
        </w:numPr>
        <w:pStyle w:val="Compact"/>
      </w:pPr>
      <w:r>
        <w:rPr>
          <w:bCs/>
          <w:b/>
        </w:rPr>
        <w:t xml:space="preserve">Smart Healthcare Solutions:</w:t>
      </w:r>
      <w:r>
        <w:t xml:space="preserve"> </w:t>
      </w:r>
      <w:r>
        <w:t xml:space="preserve">Developing IoT-based systems for real-time patient monitoring and hospital management.</w:t>
      </w:r>
    </w:p>
    <w:p>
      <w:pPr>
        <w:numPr>
          <w:ilvl w:val="0"/>
          <w:numId w:val="1003"/>
        </w:numPr>
        <w:pStyle w:val="Compact"/>
      </w:pPr>
      <w:r>
        <w:rPr>
          <w:bCs/>
          <w:b/>
        </w:rPr>
        <w:t xml:space="preserve">Biomedical Research Collaborations:</w:t>
      </w:r>
      <w:r>
        <w:t xml:space="preserve"> </w:t>
      </w:r>
      <w:r>
        <w:t xml:space="preserve">Partnering with organizations like the Council of Scientific and Industrial Research (CSIR) or the Biotechnology Industry Research Assistance Council (BIRAC).</w:t>
      </w:r>
    </w:p>
    <w:p>
      <w:pPr>
        <w:numPr>
          <w:ilvl w:val="0"/>
          <w:numId w:val="1003"/>
        </w:numPr>
        <w:pStyle w:val="Compact"/>
      </w:pPr>
      <w:r>
        <w:rPr>
          <w:bCs/>
          <w:b/>
        </w:rPr>
        <w:t xml:space="preserve">Educational Leadership:</w:t>
      </w:r>
      <w:r>
        <w:t xml:space="preserve"> </w:t>
      </w:r>
      <w:r>
        <w:t xml:space="preserve">Teaching roles at premier universities or leading research groups focused on India-specific health challenges.</w:t>
      </w:r>
    </w:p>
    <w:p>
      <w:pPr>
        <w:pStyle w:val="FirstParagraph"/>
      </w:pPr>
      <w:r>
        <w:t xml:space="preserve">The city’s growing startup ecosystem, supported by incubators like the Delhi Innovation Foundation and the IIT Delhi Incubation Cell, provides platforms for engineers to commercialize their ideas. For example, startups like</w:t>
      </w:r>
      <w:r>
        <w:t xml:space="preserve"> </w:t>
      </w:r>
      <w:r>
        <w:rPr>
          <w:iCs/>
          <w:i/>
        </w:rPr>
        <w:t xml:space="preserve">MedTech Innovations Pvt. Ltd.</w:t>
      </w:r>
      <w:r>
        <w:t xml:space="preserve"> </w:t>
      </w:r>
      <w:r>
        <w:t xml:space="preserve">have developed affordable ECG machines and AI-powered diagnostic software tailored for Indian markets.</w:t>
      </w:r>
    </w:p>
    <w:bookmarkEnd w:id="24"/>
    <w:bookmarkStart w:id="25" w:name="Xe202933b0ceecea84e2e016693e6584ea74a8d5"/>
    <w:p>
      <w:pPr>
        <w:pStyle w:val="Heading2"/>
      </w:pPr>
      <w:r>
        <w:t xml:space="preserve">6. Case Study: Biomedical Engineering in Action</w:t>
      </w:r>
    </w:p>
    <w:p>
      <w:pPr>
        <w:pStyle w:val="FirstParagraph"/>
      </w:pPr>
      <w:r>
        <w:t xml:space="preserve">A notable example of biomedical engineering impact in New Delhi is the development of wearable health monitors by</w:t>
      </w:r>
      <w:r>
        <w:t xml:space="preserve"> </w:t>
      </w:r>
      <w:r>
        <w:rPr>
          <w:iCs/>
          <w:i/>
        </w:rPr>
        <w:t xml:space="preserve">Sensify HealthTech</w:t>
      </w:r>
      <w:r>
        <w:t xml:space="preserve">, a local startup. These devices, designed to track vital signs such as blood glucose and heart rate, have been deployed across AIIMS and private clinics. The project highlights how</w:t>
      </w:r>
      <w:r>
        <w:t xml:space="preserve"> </w:t>
      </w:r>
      <w:r>
        <w:rPr>
          <w:bCs/>
          <w:b/>
        </w:rPr>
        <w:t xml:space="preserve">Biomedical Engineers</w:t>
      </w:r>
      <w:r>
        <w:t xml:space="preserve"> </w:t>
      </w:r>
      <w:r>
        <w:t xml:space="preserve">in</w:t>
      </w:r>
      <w:r>
        <w:t xml:space="preserve"> </w:t>
      </w:r>
      <w:r>
        <w:rPr>
          <w:bCs/>
          <w:b/>
        </w:rPr>
        <w:t xml:space="preserve">New Delhi</w:t>
      </w:r>
      <w:r>
        <w:t xml:space="preserve"> </w:t>
      </w:r>
      <w:r>
        <w:t xml:space="preserve">are leveraging technology to improve patient care while addressing cost constraints.</w:t>
      </w:r>
    </w:p>
    <w:p>
      <w:pPr>
        <w:pStyle w:val="BodyText"/>
      </w:pPr>
      <w:r>
        <w:t xml:space="preserve">Another case is the collaboration between IIT Delhi and the Indian Heart Association to create low-cost cardiac rehabilitation systems for rural populations. Such projects underscore the city’s role as a catalyst for inclusive healthcare innovation.</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Biomedical Engineer</w:t>
      </w:r>
      <w:r>
        <w:t xml:space="preserve"> </w:t>
      </w:r>
      <w:r>
        <w:t xml:space="preserve">in</w:t>
      </w:r>
      <w:r>
        <w:t xml:space="preserve"> </w:t>
      </w:r>
      <w:r>
        <w:rPr>
          <w:bCs/>
          <w:b/>
        </w:rPr>
        <w:t xml:space="preserve">New Delhi, India</w:t>
      </w:r>
      <w:r>
        <w:t xml:space="preserve">, stands at the forefront of a transformative healthcare revolution. By merging technical expertise with a deep understanding of India’s medical needs, these professionals are driving innovations that enhance diagnostic accuracy, reduce treatment costs, and expand healthcare access. As New Delhi continues to grow as a global hub for biomedical research and industry, the role of biomedical engineers will remain indispensable in shaping the future of healthcare in India.</w:t>
      </w:r>
    </w:p>
    <w:p>
      <w:pPr>
        <w:pStyle w:val="BodyText"/>
      </w:pPr>
      <w:r>
        <w:rPr>
          <w:bCs/>
          <w:b/>
        </w:rPr>
        <w:t xml:space="preserve">Keywords:</w:t>
      </w:r>
      <w:r>
        <w:t xml:space="preserve"> </w:t>
      </w:r>
      <w:r>
        <w:t xml:space="preserve">Abstract academic, Biomedical Engineer, India New Delhi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India New Delhi</dc:title>
  <dc:creator/>
  <dc:language>en</dc:language>
  <cp:keywords/>
  <dcterms:created xsi:type="dcterms:W3CDTF">2026-07-23T10:30:56Z</dcterms:created>
  <dcterms:modified xsi:type="dcterms:W3CDTF">2026-07-23T10:30:56Z</dcterms:modified>
</cp:coreProperties>
</file>

<file path=docProps/custom.xml><?xml version="1.0" encoding="utf-8"?>
<Properties xmlns="http://schemas.openxmlformats.org/officeDocument/2006/custom-properties" xmlns:vt="http://schemas.openxmlformats.org/officeDocument/2006/docPropsVTypes"/>
</file>