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43564903109dabf378141b63a293c35b610b00b"/>
    <w:p>
      <w:pPr>
        <w:pStyle w:val="Heading1"/>
      </w:pPr>
      <w:r>
        <w:t xml:space="preserve">Abstract Academic: The Role of a Biomedical Engineer in Israel Tel Aviv</w:t>
      </w:r>
    </w:p>
    <w:bookmarkStart w:id="20" w:name="introduction"/>
    <w:p>
      <w:pPr>
        <w:pStyle w:val="Heading2"/>
      </w:pPr>
      <w:r>
        <w:t xml:space="preserve">Introduction</w:t>
      </w:r>
    </w:p>
    <w:p>
      <w:pPr>
        <w:pStyle w:val="FirstParagraph"/>
      </w:pPr>
      <w:r>
        <w:t xml:space="preserve">The field of biomedical engineering has emerged as a critical interdisciplinary domain that bridges the gap between engineering principles and medical science. In the context of Israel, particularly within the dynamic urban center of Tel Aviv, this discipline holds immense significance due to the city’s status as a global hub for innovation, healthcare research, and technological advancement. This abstract academic document explores the multifaceted role of biomedical engineers in Israel Tel Aviv, emphasizing their contributions to healthcare systems, medical technology development, and interdisciplinary collaboration. By examining the unique socio-economic and scientific landscape of Tel Aviv-Yafo (the city’s official name), this document highlights how biomedical engineers are pivotal in addressing both local and global health challenges through cutting-edge solutions.</w:t>
      </w:r>
    </w:p>
    <w:bookmarkEnd w:id="20"/>
    <w:bookmarkStart w:id="21" w:name="X361db9f95b19403e8249599b301a7e23625d57d"/>
    <w:p>
      <w:pPr>
        <w:pStyle w:val="Heading2"/>
      </w:pPr>
      <w:r>
        <w:t xml:space="preserve">Scope of Work: Biomedical Engineering in Israel Tel Aviv</w:t>
      </w:r>
    </w:p>
    <w:p>
      <w:pPr>
        <w:pStyle w:val="FirstParagraph"/>
      </w:pPr>
      <w:r>
        <w:t xml:space="preserve">Biomedical engineers in Israel Tel Aviv operate at the intersection of engineering, biology, and medicine, leveraging advanced technologies to design medical devices, develop diagnostic tools, and optimize healthcare delivery systems. The city’s proximity to world-renowned institutions such as the Technion-Israel Institute of Technology (Haifa), the Hebrew University’s Faculty of Medicine (Jerusalem), and Tel Aviv University’s School of Engineering underscores its role as a nexus for biomedical innovation. In Tel Aviv, biomedical engineers are particularly involved in projects related to regenerative medicine, AI-driven diagnostics, and wearable health technologies. These initiatives align with Israel’s national healthcare priorities, such as reducing waiting times in hospitals and improving patient outcomes through personalized medicine.</w:t>
      </w:r>
    </w:p>
    <w:bookmarkEnd w:id="21"/>
    <w:bookmarkStart w:id="22" w:name="Xded34bd9605ed71e5c74f4ef60a62391d9ba535"/>
    <w:p>
      <w:pPr>
        <w:pStyle w:val="Heading2"/>
      </w:pPr>
      <w:r>
        <w:t xml:space="preserve">Key Contributions of Biomedical Engineers in Israel Tel Aviv</w:t>
      </w:r>
    </w:p>
    <w:p>
      <w:pPr>
        <w:pStyle w:val="FirstParagraph"/>
      </w:pPr>
      <w:r>
        <w:t xml:space="preserve">Biomedical engineers in Tel Aviv contribute to the healthcare ecosystem through three primary avenues: product development, clinical integration, and policy advising. For instance, startups based in the city’s tech hubs—such as Jaffa Tech Park and the Tel Aviv Medical Center—are pioneering innovations like nanotechnology-based drug delivery systems and AI-powered imaging algorithms. These advancements are not only transforming patient care but also enhancing Israel’s reputation as a leader in medical technology (MedTech). Furthermore, biomedical engineers collaborate with clinicians at institutions like Sheba Medical Center and Assuta Healthcare to ensure that new technologies are clinically validated and scalable for real-world applications.</w:t>
      </w:r>
    </w:p>
    <w:bookmarkEnd w:id="22"/>
    <w:bookmarkStart w:id="23" w:name="challenges-and-opportunities-in-tel-aviv"/>
    <w:p>
      <w:pPr>
        <w:pStyle w:val="Heading2"/>
      </w:pPr>
      <w:r>
        <w:t xml:space="preserve">Challenges and Opportunities in Tel Aviv</w:t>
      </w:r>
    </w:p>
    <w:p>
      <w:pPr>
        <w:pStyle w:val="FirstParagraph"/>
      </w:pPr>
      <w:r>
        <w:t xml:space="preserve">Tel Aviv presents unique challenges for biomedical engineers, including high population density, resource allocation pressures, and the need to balance innovation with ethical considerations. However, these challenges are offset by opportunities arising from the city’s robust ecosystem of startups, research funding (e.g., from the Israel Innovation Authority), and partnerships between academia and industry. For example, Tel Aviv-based companies such as Medtronic Israel and OrCam Technologies have leveraged local talent to develop groundbreaking solutions for diabetes management and visual impairment. Additionally, the city’s diverse cultural landscape fosters interdisciplinary collaboration, enabling biomedical engineers to work alongside experts in data science, robotics, and biotechnology.</w:t>
      </w:r>
    </w:p>
    <w:bookmarkEnd w:id="23"/>
    <w:bookmarkStart w:id="24" w:name="X279147b2c2d8626cd9c53ef669d1b06fa26b77a"/>
    <w:p>
      <w:pPr>
        <w:pStyle w:val="Heading2"/>
      </w:pPr>
      <w:r>
        <w:t xml:space="preserve">Interdisciplinary Collaboration: A Pillar of Success</w:t>
      </w:r>
    </w:p>
    <w:p>
      <w:pPr>
        <w:pStyle w:val="FirstParagraph"/>
      </w:pPr>
      <w:r>
        <w:t xml:space="preserve">The success of biomedical engineering in Tel Aviv is deeply rooted in its interdisciplinary nature. Engineers here frequently collaborate with physicians, computer scientists, and even ethicists to ensure that innovations are both effective and ethically sound. This collaborative model is exemplified by the Tel Aviv University’s Center for Medical AI, which brings together engineers and clinicians to develop machine learning models for early disease detection. Such initiatives underscore the importance of a holistic approach in addressing complex health issues, particularly in a city where healthcare demands are growing due to an aging population and rising chronic disease rates.</w:t>
      </w:r>
    </w:p>
    <w:bookmarkEnd w:id="24"/>
    <w:bookmarkStart w:id="25" w:name="economic-and-social-impact"/>
    <w:p>
      <w:pPr>
        <w:pStyle w:val="Heading2"/>
      </w:pPr>
      <w:r>
        <w:t xml:space="preserve">Economic and Social Impact</w:t>
      </w:r>
    </w:p>
    <w:p>
      <w:pPr>
        <w:pStyle w:val="FirstParagraph"/>
      </w:pPr>
      <w:r>
        <w:t xml:space="preserve">The biomedical engineering sector in Tel Aviv has significant economic implications, contributing to job creation, foreign investment, and export revenue. Startups emerging from the city’s incubators often attract venture capital from global investors eager to tap into Israel’s “Start-Up Nation” ethos. Socially, these innovations improve quality of life by making healthcare more accessible and affordable. For example, wearable devices developed in Tel Aviv help monitor patients with cardiovascular conditions remotely, reducing hospital admissions and empowering individuals to manage their health independently.</w:t>
      </w:r>
    </w:p>
    <w:bookmarkEnd w:id="25"/>
    <w:bookmarkStart w:id="26" w:name="Xe406b060c360e0794e502080c9912d39420ecee"/>
    <w:p>
      <w:pPr>
        <w:pStyle w:val="Heading2"/>
      </w:pPr>
      <w:r>
        <w:t xml:space="preserve">Global Relevance of Israel’s Biomedical Engineering Ecosystem</w:t>
      </w:r>
    </w:p>
    <w:p>
      <w:pPr>
        <w:pStyle w:val="FirstParagraph"/>
      </w:pPr>
      <w:r>
        <w:t xml:space="preserve">Tel Aviv’s biomedical engineering landscape is not only transformative for Israel but also holds global relevance. The city serves as a testing ground for scalable solutions that can be adapted to other regions facing similar healthcare challenges. For instance, AI-driven diagnostic tools developed in Tel Aviv are being deployed in low-resource settings worldwide, demonstrating the universal applicability of local innovations. Moreover, the collaboration between Israeli biomedical engineers and international organizations such as WHO and IEEE highlights the city’s role as a global leader in health technology.</w:t>
      </w:r>
    </w:p>
    <w:bookmarkEnd w:id="26"/>
    <w:bookmarkStart w:id="27" w:name="Xe6b9e4257cf1ff662190f2412d8b4d0318a8ae8"/>
    <w:p>
      <w:pPr>
        <w:pStyle w:val="Heading2"/>
      </w:pPr>
      <w:r>
        <w:t xml:space="preserve">Future Directions for Biomedical Engineers in Israel Tel Aviv</w:t>
      </w:r>
    </w:p>
    <w:p>
      <w:pPr>
        <w:pStyle w:val="FirstParagraph"/>
      </w:pPr>
      <w:r>
        <w:t xml:space="preserve">Looking ahead, biomedical engineers in Tel Aviv are poised to tackle emerging challenges such as the integration of quantum computing into medical imaging, ethical AI deployment, and sustainable healthcare practices. The city’s commitment to fostering a culture of innovation ensures that its biomedical engineering community will continue to drive progress. However, this requires sustained investment in education, infrastructure, and cross-border partnerships to maintain Tel Aviv’s competitive edge.</w:t>
      </w:r>
    </w:p>
    <w:bookmarkEnd w:id="27"/>
    <w:bookmarkStart w:id="28" w:name="conclusion"/>
    <w:p>
      <w:pPr>
        <w:pStyle w:val="Heading2"/>
      </w:pPr>
      <w:r>
        <w:t xml:space="preserve">Conclusion</w:t>
      </w:r>
    </w:p>
    <w:p>
      <w:pPr>
        <w:pStyle w:val="FirstParagraph"/>
      </w:pPr>
      <w:r>
        <w:t xml:space="preserve">In conclusion, the role of a biomedical engineer in Israel Tel Aviv is both dynamic and vital. By leveraging the city’s unique blend of academic excellence, entrepreneurial spirit, and healthcare needs, these professionals are shaping the future of medicine through innovative solutions. As Tel Aviv continues to evolve as a global health technology hub, the contributions of biomedical engineers will remain central to its mission of improving human well-being on both local and international scales.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 Biomedical Engineer in Israel Tel Aviv</dc:title>
  <dc:creator/>
  <dc:language>en</dc:language>
  <cp:keywords/>
  <dcterms:created xsi:type="dcterms:W3CDTF">2026-07-21T15:15:49Z</dcterms:created>
  <dcterms:modified xsi:type="dcterms:W3CDTF">2026-07-21T15:15:49Z</dcterms:modified>
</cp:coreProperties>
</file>

<file path=docProps/custom.xml><?xml version="1.0" encoding="utf-8"?>
<Properties xmlns="http://schemas.openxmlformats.org/officeDocument/2006/custom-properties" xmlns:vt="http://schemas.openxmlformats.org/officeDocument/2006/docPropsVTypes"/>
</file>