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7239348651d0c60a78ab902c8dc0f3d3305a6c"/>
    <w:p>
      <w:pPr>
        <w:pStyle w:val="Heading1"/>
      </w:pPr>
      <w:r>
        <w:t xml:space="preserve">Abstract Academic: The Role and Impact of Biomedical Engineers in Italy, Naples</w:t>
      </w:r>
    </w:p>
    <w:p>
      <w:pPr>
        <w:pStyle w:val="FirstParagraph"/>
      </w:pPr>
      <w:r>
        <w:rPr>
          <w:bCs/>
          <w:b/>
        </w:rPr>
        <w:t xml:space="preserve">Abstract:</w:t>
      </w:r>
    </w:p>
    <w:p>
      <w:pPr>
        <w:pStyle w:val="BodyText"/>
      </w:pPr>
      <w:r>
        <w:t xml:space="preserve">The field of biomedical engineering has emerged as a critical interdisciplinary discipline that bridges the gap between engineering principles and medical science to improve healthcare outcomes. In recent years, this specialized area has gained significant traction in Italy, particularly in the city of Naples, where a confluence of academic excellence, industrial innovation, and clinical expertise creates a unique ecosystem for biomedical engineers. This academic abstract explores the multifaceted role of biomedical engineers in Naples, Italy, highlighting their contributions to technological advancements in healthcare systems, research initiatives at local universities and hospitals, and the challenges they face within a rapidly evolving field. The document further examines how the geographic and cultural context of Naples shapes the trajectory of biomedical engineering education and practice in southern Europe.</w:t>
      </w:r>
    </w:p>
    <w:bookmarkStart w:id="20" w:name="X3ce7f7808b1ece146ae4e3ad6fdda01fc52f5c3"/>
    <w:p>
      <w:pPr>
        <w:pStyle w:val="Heading2"/>
      </w:pPr>
      <w:r>
        <w:t xml:space="preserve">Biomedical Engineer: A Multidisciplinary Profession</w:t>
      </w:r>
    </w:p>
    <w:p>
      <w:pPr>
        <w:pStyle w:val="FirstParagraph"/>
      </w:pPr>
      <w:r>
        <w:t xml:space="preserve">A Biomedical Engineer is a professional who applies principles of engineering, biology, and medicine to design, develop, and implement solutions for medical problems. Their work spans a wide range of applications, from creating prosthetic limbs and diagnostic equipment to developing biocompatible materials for tissue engineering. In Italy Naples, this profession is particularly vital due to the city’s robust healthcare infrastructure and its strategic location as a hub for biomedical innovation in southern Europe.</w:t>
      </w:r>
    </w:p>
    <w:p>
      <w:pPr>
        <w:pStyle w:val="BodyText"/>
      </w:pPr>
      <w:r>
        <w:t xml:space="preserve">The role of a Biomedical Engineer in Naples extends beyond traditional laboratory settings. They collaborate with clinicians, researchers, and industry partners to translate scientific discoveries into practical medical technologies. For instance, institutions such as the University of Naples Federico II and the CNR-IRCCS (National Research Council-Institute for Clinical Neurosciences) have been instrumental in fostering a culture of interdisciplinary collaboration that defines modern biomedical engineering in this region.</w:t>
      </w:r>
    </w:p>
    <w:bookmarkEnd w:id="20"/>
    <w:bookmarkStart w:id="21" w:name="X18140c2a9f6de0292379b9306bd321d725c6794"/>
    <w:p>
      <w:pPr>
        <w:pStyle w:val="Heading2"/>
      </w:pPr>
      <w:r>
        <w:t xml:space="preserve">Biomedical Engineering in the Healthcare System of Italy, Naples</w:t>
      </w:r>
    </w:p>
    <w:p>
      <w:pPr>
        <w:pStyle w:val="FirstParagraph"/>
      </w:pPr>
      <w:r>
        <w:t xml:space="preserve">Naples, with its dense population and aging demographic, presents unique challenges for healthcare providers. Biomedical engineers play a pivotal role in addressing these challenges by designing cost-effective medical devices tailored to the needs of local communities. For example, wearable biosensors developed by biomedical engineers at the University of Naples have been deployed in regional hospitals to monitor chronic conditions such as diabetes and cardiovascular diseases. These innovations not only enhance patient care but also reduce the strain on public healthcare resources.</w:t>
      </w:r>
    </w:p>
    <w:p>
      <w:pPr>
        <w:pStyle w:val="BodyText"/>
      </w:pPr>
      <w:r>
        <w:t xml:space="preserve">Moreover, the integration of artificial intelligence (AI) and data analytics into medical diagnostics has become a focal point for biomedical engineers in Naples. By leveraging machine learning algorithms, they are developing predictive models that assist physicians in early detection of diseases like cancer and neurodegenerative disorders. This aligns with Italy’s broader national strategy to modernize its healthcare system through digital transformation.</w:t>
      </w:r>
    </w:p>
    <w:bookmarkEnd w:id="21"/>
    <w:bookmarkStart w:id="22" w:name="Xa44c3081872bb23686e3afee13fa7af068fc708"/>
    <w:p>
      <w:pPr>
        <w:pStyle w:val="Heading2"/>
      </w:pPr>
      <w:r>
        <w:t xml:space="preserve">Academic Institutions and Research Hubs in Naples</w:t>
      </w:r>
    </w:p>
    <w:p>
      <w:pPr>
        <w:pStyle w:val="FirstParagraph"/>
      </w:pPr>
      <w:r>
        <w:t xml:space="preserve">The academic landscape in Naples offers a fertile ground for biomedical engineering research. The University of Naples Federico II, one of the largest universities in Europe, hosts several departments and research centers dedicated to biomedical technologies. These include the Department of Industrial Engineering (DII) and the Center for Advanced Biomedical Technologies (CABT), which focus on cutting-edge projects such as 3D-printed implants, regenerative medicine, and neuroprosthetics.</w:t>
      </w:r>
    </w:p>
    <w:p>
      <w:pPr>
        <w:pStyle w:val="BodyText"/>
      </w:pPr>
      <w:r>
        <w:t xml:space="preserve">Collaborations between academic institutions and local hospitals further amplify the impact of biomedical engineering in Naples. For instance, partnerships between the University of Naples Federico II and the San Giovanni Bosco Hospital have led to groundbreaking work in medical imaging technologies. These collaborations exemplify how Biomedical Engineers are at the forefront of integrating theoretical knowledge with clinical practice to improve patient outcomes.</w:t>
      </w:r>
    </w:p>
    <w:bookmarkEnd w:id="22"/>
    <w:bookmarkStart w:id="23" w:name="Xb6aec7b3a670358613c1b9581463331847887ac"/>
    <w:p>
      <w:pPr>
        <w:pStyle w:val="Heading2"/>
      </w:pPr>
      <w:r>
        <w:t xml:space="preserve">Technological Innovations in Naples: A Case Study</w:t>
      </w:r>
    </w:p>
    <w:p>
      <w:pPr>
        <w:pStyle w:val="FirstParagraph"/>
      </w:pPr>
      <w:r>
        <w:t xml:space="preserve">The city of Naples is home to several innovative startups and research centers that specialize in biomedical engineering. One notable example is the "Naples Biotech Hub," a private initiative that fosters entrepreneurship and technological transfer between academia and industry. This hub has supported projects such as the development of low-cost, portable ultrasound devices for rural healthcare settings—a critical need in southern Italy.</w:t>
      </w:r>
    </w:p>
    <w:p>
      <w:pPr>
        <w:pStyle w:val="BodyText"/>
      </w:pPr>
      <w:r>
        <w:t xml:space="preserve">Another key innovation in Naples involves the application of nanotechnology to drug delivery systems. Researchers at the CNR-IRCCS have pioneered biocompatible nanocarriers that enhance targeted drug delivery for cancer treatment. These advancements highlight how Biomedical Engineers are addressing global health challenges through locally driven solutions.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the field of biomedical engineering in Naples faces several challenges. Funding for research remains a persistent issue, as public investment in scientific innovation lags behind northern Italian regions. Additionally, regulatory hurdles and the need for standardized protocols across European markets can impede the commercialization of new technologies.</w:t>
      </w:r>
    </w:p>
    <w:p>
      <w:pPr>
        <w:pStyle w:val="BodyText"/>
      </w:pPr>
      <w:r>
        <w:t xml:space="preserve">However, these challenges also present opportunities. The growing demand for personalized medicine and telehealth services has created a niche for biomedical engineers to innovate in areas such as remote patient monitoring and AI-driven diagnostics. Furthermore, international collaborations with institutions like the European Space Agency (ESA) have opened avenues for applying aerospace engineering principles to medical technologies—a unique angle that Naples-based researchers are actively exploring.</w:t>
      </w:r>
    </w:p>
    <w:bookmarkEnd w:id="24"/>
    <w:bookmarkStart w:id="25" w:name="X5fe03e42f9a5d0c3afd2ce131284e96a8e6c1a4"/>
    <w:p>
      <w:pPr>
        <w:pStyle w:val="Heading2"/>
      </w:pPr>
      <w:r>
        <w:t xml:space="preserve">The Future of Biomedical Engineering in Italy, Naples</w:t>
      </w:r>
    </w:p>
    <w:p>
      <w:pPr>
        <w:pStyle w:val="FirstParagraph"/>
      </w:pPr>
      <w:r>
        <w:t xml:space="preserve">As the field of biomedical engineering continues to evolve, its role in shaping the future of healthcare in Italy—particularly in cities like Naples—will become even more pronounced. The integration of emerging technologies such as quantum computing, CRISPR-based therapies, and advanced robotics is likely to redefine the responsibilities of Biomedical Engineers. In this context, Naples’ academic institutions and research centers must prioritize interdisciplinary training programs that equip engineers with the skills to navigate these complex developments.</w:t>
      </w:r>
    </w:p>
    <w:p>
      <w:pPr>
        <w:pStyle w:val="BodyText"/>
      </w:pPr>
      <w:r>
        <w:t xml:space="preserve">Ultimately, the synergy between education, industry, and clinical practice in Naples positions Italy as a key player in global biomedical engineering innovation. By addressing existing challenges and leveraging its unique geographic and cultural advantages, Biomedical Engineers in this region can contribute meaningfully to both national and international healthcare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Italy Naples</dc:title>
  <dc:creator/>
  <dc:language>en</dc:language>
  <cp:keywords/>
  <dcterms:created xsi:type="dcterms:W3CDTF">2026-07-19T22:53:37Z</dcterms:created>
  <dcterms:modified xsi:type="dcterms:W3CDTF">2026-07-19T22:53:37Z</dcterms:modified>
</cp:coreProperties>
</file>

<file path=docProps/custom.xml><?xml version="1.0" encoding="utf-8"?>
<Properties xmlns="http://schemas.openxmlformats.org/officeDocument/2006/custom-properties" xmlns:vt="http://schemas.openxmlformats.org/officeDocument/2006/docPropsVTypes"/>
</file>