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4" w:name="X600c14091242f05df1711e66d4de352e7dc110c"/>
    <w:p>
      <w:pPr>
        <w:pStyle w:val="Heading1"/>
      </w:pPr>
      <w:r>
        <w:t xml:space="preserve">Abstract Academic: The Role of Biomedical Engineers in Healthcare Innovation in Kenya Nairobi</w:t>
      </w:r>
    </w:p>
    <w:p>
      <w:pPr>
        <w:pStyle w:val="FirstParagraph"/>
      </w:pPr>
      <w:r>
        <w:rPr>
          <w:bCs/>
          <w:b/>
        </w:rPr>
        <w:t xml:space="preserve">Keywords:</w:t>
      </w:r>
      <w:r>
        <w:t xml:space="preserve"> </w:t>
      </w:r>
      <w:r>
        <w:t xml:space="preserve">Abstract academic, Biomedical Engineer, Kenya Nairobi.</w:t>
      </w:r>
    </w:p>
    <w:p>
      <w:pPr>
        <w:pStyle w:val="BodyText"/>
      </w:pPr>
      <w:r>
        <w:t xml:space="preserve">The field of biomedical engineering has emerged as a critical discipline at the intersection of healthcare and technology, addressing complex challenges through innovation. In the context of</w:t>
      </w:r>
      <w:r>
        <w:t xml:space="preserve"> </w:t>
      </w:r>
      <w:r>
        <w:rPr>
          <w:bCs/>
          <w:b/>
        </w:rPr>
        <w:t xml:space="preserve">Kenya Nairobi</w:t>
      </w:r>
      <w:r>
        <w:t xml:space="preserve">, a city experiencing rapid urbanization and growing demands on its healthcare infrastructure, the role of</w:t>
      </w:r>
      <w:r>
        <w:t xml:space="preserve"> </w:t>
      </w:r>
      <w:r>
        <w:rPr>
          <w:bCs/>
          <w:b/>
        </w:rPr>
        <w:t xml:space="preserve">Biomedical Engineer</w:t>
      </w:r>
      <w:r>
        <w:t xml:space="preserve">s is becoming increasingly pivotal. This abstract academic document explores the multifaceted contributions of biomedical engineers to healthcare delivery, research, and technological advancement in Nairobi, Kenya. It highlights the unique challenges faced by professionals in this field within a developing economy while emphasizing opportunities for growth through education, collaboration, and policy integration.</w:t>
      </w:r>
    </w:p>
    <w:p>
      <w:pPr>
        <w:pStyle w:val="BodyText"/>
      </w:pPr>
      <w:r>
        <w:t xml:space="preserve">Biomedical engineering is a multidisciplinary field that combines principles from biology, medicine, engineering sciences, and information technology to design solutions for medical problems. In</w:t>
      </w:r>
      <w:r>
        <w:t xml:space="preserve"> </w:t>
      </w:r>
      <w:r>
        <w:rPr>
          <w:bCs/>
          <w:b/>
        </w:rPr>
        <w:t xml:space="preserve">Kenya Nairobi</w:t>
      </w:r>
      <w:r>
        <w:t xml:space="preserve">, where healthcare access remains uneven and infrastructure gaps persist in rural areas while urban centers face overcrowding in hospitals, biomedical engineers are tasked with creating cost-effective technologies tailored to local needs. Their work spans a wide range of applications, including the development of diagnostic tools, prosthetic devices, medical imaging systems, and telemedicine platforms. These innovations are particularly crucial in Nairobi’s public healthcare system, where resource constraints often limit access to advanced medical care.</w:t>
      </w:r>
    </w:p>
    <w:p>
      <w:pPr>
        <w:pStyle w:val="BodyText"/>
      </w:pPr>
      <w:r>
        <w:t xml:space="preserve">The abstract academic scope of this document is structured into three main sections: (1) an overview of the healthcare landscape in Nairobi and the role of biomedical engineers within it; (2) an analysis of educational and institutional frameworks supporting biomedical engineering in Kenya; and (3) a discussion on future challenges and opportunities for the profession in Nairobi. Each section underscores how</w:t>
      </w:r>
      <w:r>
        <w:t xml:space="preserve"> </w:t>
      </w:r>
      <w:r>
        <w:rPr>
          <w:bCs/>
          <w:b/>
        </w:rPr>
        <w:t xml:space="preserve">Biomedical Engineer</w:t>
      </w:r>
      <w:r>
        <w:t xml:space="preserve">s are uniquely positioned to bridge gaps between clinical needs, technological possibilities, and socio-economic realities.</w:t>
      </w:r>
    </w:p>
    <w:bookmarkStart w:id="20" w:name="X0a91d44a859706b7554ce0bd94943284594b88e"/>
    <w:p>
      <w:pPr>
        <w:pStyle w:val="Heading2"/>
      </w:pPr>
      <w:r>
        <w:t xml:space="preserve">1. Healthcare Challenges in Nairobi: A Catalyst for Biomedical Innovation</w:t>
      </w:r>
    </w:p>
    <w:p>
      <w:pPr>
        <w:pStyle w:val="FirstParagraph"/>
      </w:pPr>
      <w:r>
        <w:rPr>
          <w:bCs/>
          <w:b/>
        </w:rPr>
        <w:t xml:space="preserve">Kenya Nairobi</w:t>
      </w:r>
      <w:r>
        <w:t xml:space="preserve">, as the capital city of Kenya, serves as both a hub for healthcare services and a microcosm of the nation’s broader health challenges. While the city hosts advanced medical facilities such as Kenyatta National Hospital (KNH) and St. Mary’s Hospital, many residents—particularly in low-income neighborhoods—struggle with inadequate access to diagnostic tools, preventive care, and affordable treatments. For example, delays in diagnosing diseases like malaria or tuberculosis due to outdated equipment have long been a concern for public health officials.</w:t>
      </w:r>
    </w:p>
    <w:p>
      <w:pPr>
        <w:pStyle w:val="BodyText"/>
      </w:pPr>
      <w:r>
        <w:rPr>
          <w:bCs/>
          <w:b/>
        </w:rPr>
        <w:t xml:space="preserve">Biomedical Engineer</w:t>
      </w:r>
      <w:r>
        <w:t xml:space="preserve">s in Nairobi are addressing these challenges by developing locally adaptable solutions. One notable initiative is the integration of mobile health (mHealth) technologies, which leverage smartphones and wearable devices to monitor vital signs or provide teleconsultations. These systems reduce the burden on overstrained healthcare workers while improving patient outcomes through early detection. Additionally, biomedical engineers in Nairobi are working on low-cost alternatives to imported medical equipment, such as 3D-printed prosthetics for amputees and solar-powered sterilization units for rural clinics.</w:t>
      </w:r>
    </w:p>
    <w:bookmarkEnd w:id="20"/>
    <w:bookmarkStart w:id="21" w:name="Xfad567f8e179e9e41a4e4c8ac9acdd3cbd0a0c8"/>
    <w:p>
      <w:pPr>
        <w:pStyle w:val="Heading2"/>
      </w:pPr>
      <w:r>
        <w:t xml:space="preserve">2. Educational and Institutional Frameworks Supporting Biomedical Engineering in Kenya</w:t>
      </w:r>
    </w:p>
    <w:p>
      <w:pPr>
        <w:pStyle w:val="FirstParagraph"/>
      </w:pPr>
      <w:r>
        <w:t xml:space="preserve">The growth of biomedical engineering as a profession in</w:t>
      </w:r>
      <w:r>
        <w:t xml:space="preserve"> </w:t>
      </w:r>
      <w:r>
        <w:rPr>
          <w:bCs/>
          <w:b/>
        </w:rPr>
        <w:t xml:space="preserve">Kenya Nairobi</w:t>
      </w:r>
      <w:r>
        <w:t xml:space="preserve"> </w:t>
      </w:r>
      <w:r>
        <w:t xml:space="preserve">is closely tied to the quality of education available at local institutions. Universities such as the University of Nairobi, Jomo Kenyatta University of Agriculture and Technology (JKUAT), and the Technical University of Kenya (TUK) offer undergraduate and postgraduate programs in biomedical engineering. However, these programs often face challenges related to resource allocation, outdated curricula, and a lack of industry partnerships.</w:t>
      </w:r>
    </w:p>
    <w:p>
      <w:pPr>
        <w:pStyle w:val="BodyText"/>
      </w:pPr>
      <w:r>
        <w:t xml:space="preserve">An abstract academic analysis reveals that while Nairobi’s universities have made strides in aligning their courses with global standards—emphasizing bioinstrumentation, medical imaging, and biocompatible materials—there is a pressing need for hands-on training in clinical settings. Furthermore, the shortage of qualified faculty and access to modern laboratory equipment hampers the ability of students to engage in cutting-edge research. To address these gaps, collaborations with international institutions such as MIT’s Global Health Initiative and the African Institute for Mathematical Sciences (AIMS) have been proposed to enhance capacity building.</w:t>
      </w:r>
    </w:p>
    <w:p>
      <w:pPr>
        <w:pStyle w:val="BodyText"/>
      </w:pPr>
      <w:r>
        <w:t xml:space="preserve">Another critical factor is the role of government policies and private sector investment. Kenya’s Ministry of Health has initiated programs to promote medical technology innovation, but enforcement remains inconsistent.</w:t>
      </w:r>
      <w:r>
        <w:t xml:space="preserve"> </w:t>
      </w:r>
      <w:r>
        <w:rPr>
          <w:bCs/>
          <w:b/>
        </w:rPr>
        <w:t xml:space="preserve">Biomedical Engineer</w:t>
      </w:r>
      <w:r>
        <w:t xml:space="preserve">s in Nairobi are advocating for stronger regulatory frameworks that ensure the safety and efficacy of locally developed medical devices while encouraging entrepreneurship in the field.</w:t>
      </w:r>
    </w:p>
    <w:bookmarkEnd w:id="21"/>
    <w:bookmarkStart w:id="22" w:name="X2098999d4e1eb08831fae1556ae6ff9802a3949"/>
    <w:p>
      <w:pPr>
        <w:pStyle w:val="Heading2"/>
      </w:pPr>
      <w:r>
        <w:t xml:space="preserve">3. Future Challenges and Opportunities for Biomedical Engineers in Nairobi</w:t>
      </w:r>
    </w:p>
    <w:p>
      <w:pPr>
        <w:pStyle w:val="FirstParagraph"/>
      </w:pPr>
      <w:r>
        <w:t xml:space="preserve">The future of biomedical engineering in</w:t>
      </w:r>
      <w:r>
        <w:t xml:space="preserve"> </w:t>
      </w:r>
      <w:r>
        <w:rPr>
          <w:bCs/>
          <w:b/>
        </w:rPr>
        <w:t xml:space="preserve">Kenya Nairobi</w:t>
      </w:r>
      <w:r>
        <w:t xml:space="preserve"> </w:t>
      </w:r>
      <w:r>
        <w:t xml:space="preserve">is shaped by both challenges and opportunities. A major challenge lies in the disparity between urban and rural healthcare needs. While Nairobi’s engineers can develop advanced solutions, ensuring these technologies reach underserved regions requires robust distribution networks and community engagement strategies.</w:t>
      </w:r>
    </w:p>
    <w:p>
      <w:pPr>
        <w:pStyle w:val="BodyText"/>
      </w:pPr>
      <w:r>
        <w:t xml:space="preserve">Opportunities for growth include leveraging Nairobi’s status as a regional tech hub to foster innovation ecosystems. Initiatives such as the Nairobi Innovation Hub (iHub) and the Kenya Medical Training College’s Biomedical Engineering Department are creating platforms for startups focused on affordable healthcare solutions. Additionally, partnerships with NGOs like Amref Health Africa and private companies like Safaricom are enabling the development of AI-driven diagnostic tools and wearable health monitors tailored to Kenyan populations.</w:t>
      </w:r>
    </w:p>
    <w:p>
      <w:pPr>
        <w:pStyle w:val="BodyText"/>
      </w:pPr>
      <w:r>
        <w:t xml:space="preserve">Another promising avenue is the integration of biomedical engineering with Kenya’s growing renewable energy sector. Solar-powered diagnostic devices and battery-efficient medical equipment can address power shortages in hospitals, a common issue in Nairobi’s public health facilities. Furthermore, as Kenya transitions toward universal healthcare coverage under its Health Sector Strategic Plan (2014–2030), the demand for skilled biomedical engineers is expected to rise.</w:t>
      </w:r>
    </w:p>
    <w:bookmarkEnd w:id="22"/>
    <w:bookmarkStart w:id="23" w:name="conclusion"/>
    <w:p>
      <w:pPr>
        <w:pStyle w:val="Heading2"/>
      </w:pPr>
      <w:r>
        <w:t xml:space="preserve">Conclusion</w:t>
      </w:r>
    </w:p>
    <w:p>
      <w:pPr>
        <w:pStyle w:val="FirstParagraph"/>
      </w:pPr>
      <w:r>
        <w:t xml:space="preserve">In conclusion,</w:t>
      </w:r>
      <w:r>
        <w:t xml:space="preserve"> </w:t>
      </w:r>
      <w:r>
        <w:rPr>
          <w:bCs/>
          <w:b/>
        </w:rPr>
        <w:t xml:space="preserve">Biomedical Engineer</w:t>
      </w:r>
      <w:r>
        <w:t xml:space="preserve">s in</w:t>
      </w:r>
      <w:r>
        <w:t xml:space="preserve"> </w:t>
      </w:r>
      <w:r>
        <w:rPr>
          <w:bCs/>
          <w:b/>
        </w:rPr>
        <w:t xml:space="preserve">Kenya Nairobi</w:t>
      </w:r>
      <w:r>
        <w:t xml:space="preserve"> </w:t>
      </w:r>
      <w:r>
        <w:t xml:space="preserve">play a vital role in transforming healthcare delivery through innovation and problem-solving. Their work not only addresses immediate challenges such as equipment shortages and diagnostic delays but also lays the foundation for a more equitable and sustainable healthcare system. However, the abstract academic analysis presented here underscores the need for stronger institutional support, updated curricula, and public-private partnerships to fully realize the potential of this discipline in Nairobi and beyond. As Kenya continues to invest in its health sector, biomedical engineers will remain at the forefront of driving progress—bridging gaps between science, medicine, and society.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Kenya Nairobi</dc:title>
  <dc:creator/>
  <dc:language>en</dc:language>
  <cp:keywords/>
  <dcterms:created xsi:type="dcterms:W3CDTF">2026-07-19T06:28:38Z</dcterms:created>
  <dcterms:modified xsi:type="dcterms:W3CDTF">2026-07-19T06:28:38Z</dcterms:modified>
</cp:coreProperties>
</file>

<file path=docProps/custom.xml><?xml version="1.0" encoding="utf-8"?>
<Properties xmlns="http://schemas.openxmlformats.org/officeDocument/2006/custom-properties" xmlns:vt="http://schemas.openxmlformats.org/officeDocument/2006/docPropsVTypes"/>
</file>