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6" w:name="Xaf7b6bdc4f05f5ed48685815fc91c561b060bb3"/>
    <w:p>
      <w:pPr>
        <w:pStyle w:val="Heading1"/>
      </w:pPr>
      <w:r>
        <w:t xml:space="preserve">The Role of Biomedical Engineers in Advancing Healthcare in Myanmar Yangon: An Abstract Academic Document</w:t>
      </w:r>
    </w:p>
    <w:p>
      <w:pPr>
        <w:pStyle w:val="FirstParagraph"/>
      </w:pPr>
      <w:r>
        <w:rPr>
          <w:bCs/>
          <w:b/>
        </w:rPr>
        <w:t xml:space="preserve">Abstract:</w:t>
      </w:r>
    </w:p>
    <w:p>
      <w:pPr>
        <w:pStyle w:val="BodyText"/>
      </w:pPr>
      <w:r>
        <w:t xml:space="preserve">The integration of Biomedical Engineer principles into healthcare systems is a critical factor in addressing the evolving medical challenges faced by modern societies. In the context of Myanmar’s rapidly urbanizing capital,</w:t>
      </w:r>
      <w:r>
        <w:t xml:space="preserve"> </w:t>
      </w:r>
      <w:r>
        <w:rPr>
          <w:iCs/>
          <w:i/>
        </w:rPr>
        <w:t xml:space="preserve">Myanmar Yangon</w:t>
      </w:r>
      <w:r>
        <w:t xml:space="preserve">, the demand for specialized expertise in biomedical engineering has surged due to increasing population density, aging infrastructure, and a growing need for technologically advanced healthcare solutions. This abstract academic document explores the significance of Biomedical Engineer professionals in shaping medical innovation and improving public health outcomes in</w:t>
      </w:r>
      <w:r>
        <w:t xml:space="preserve"> </w:t>
      </w:r>
      <w:r>
        <w:rPr>
          <w:iCs/>
          <w:i/>
        </w:rPr>
        <w:t xml:space="preserve">Myanmar Yangon</w:t>
      </w:r>
      <w:r>
        <w:t xml:space="preserve">. By examining current trends, challenges, and opportunities within the region’s healthcare landscape, this document underscores the pivotal role that Biomedical Engineers play in bridging gaps between clinical practice and engineering innovation.</w:t>
      </w:r>
    </w:p>
    <w:bookmarkStart w:id="20" w:name="X57a4d310571131134947f425d065c0a7d6001f9"/>
    <w:p>
      <w:pPr>
        <w:pStyle w:val="Heading2"/>
      </w:pPr>
      <w:r>
        <w:t xml:space="preserve">1. Introduction to Biomedical Engineering in</w:t>
      </w:r>
      <w:r>
        <w:t xml:space="preserve"> </w:t>
      </w:r>
      <w:r>
        <w:rPr>
          <w:iCs/>
          <w:i/>
        </w:rPr>
        <w:t xml:space="preserve">Myanmar Yangon</w:t>
      </w:r>
    </w:p>
    <w:p>
      <w:pPr>
        <w:pStyle w:val="FirstParagraph"/>
      </w:pPr>
      <w:r>
        <w:rPr>
          <w:iCs/>
          <w:i/>
        </w:rPr>
        <w:t xml:space="preserve">Biomedical Engineer</w:t>
      </w:r>
      <w:r>
        <w:t xml:space="preserve">s are interdisciplinary professionals who apply engineering principles to solve problems related to healthcare, medical devices, and biological systems. In</w:t>
      </w:r>
      <w:r>
        <w:t xml:space="preserve"> </w:t>
      </w:r>
      <w:r>
        <w:rPr>
          <w:iCs/>
          <w:i/>
        </w:rPr>
        <w:t xml:space="preserve">Myanmar Yangon</w:t>
      </w:r>
      <w:r>
        <w:t xml:space="preserve">, where healthcare infrastructure is undergoing rapid transformation due to economic growth and urbanization, the need for Biomedical Engineers has become increasingly pronounced. The city serves as a hub for medical research, clinical practice, and technological development in Myanmar, making it a focal point for biomedical engineering initiatives.</w:t>
      </w:r>
    </w:p>
    <w:p>
      <w:pPr>
        <w:pStyle w:val="BodyText"/>
      </w:pPr>
      <w:r>
        <w:t xml:space="preserve">The academic significance of this field lies in its ability to merge engineering innovation with medical science to create solutions tailored to the unique needs of</w:t>
      </w:r>
      <w:r>
        <w:t xml:space="preserve"> </w:t>
      </w:r>
      <w:r>
        <w:rPr>
          <w:iCs/>
          <w:i/>
        </w:rPr>
        <w:t xml:space="preserve">Myanmar Yangon</w:t>
      </w:r>
      <w:r>
        <w:t xml:space="preserve">. This includes the design of low-cost diagnostic tools, the maintenance and development of hospital equipment, and the integration of digital health technologies into existing healthcare systems. Given Myanmar’s ongoing efforts to modernize its healthcare sector, Biomedical Engineers are positioned as key drivers in this transformation.</w:t>
      </w:r>
    </w:p>
    <w:bookmarkEnd w:id="20"/>
    <w:bookmarkStart w:id="21" w:name="Xd9160aa83d41698afadb487bfc32f5099cc04f5"/>
    <w:p>
      <w:pPr>
        <w:pStyle w:val="Heading2"/>
      </w:pPr>
      <w:r>
        <w:t xml:space="preserve">2. The Healthcare Landscape in</w:t>
      </w:r>
      <w:r>
        <w:t xml:space="preserve"> </w:t>
      </w:r>
      <w:r>
        <w:rPr>
          <w:iCs/>
          <w:i/>
        </w:rPr>
        <w:t xml:space="preserve">Myanmar Yangon</w:t>
      </w:r>
    </w:p>
    <w:p>
      <w:pPr>
        <w:pStyle w:val="FirstParagraph"/>
      </w:pPr>
      <w:r>
        <w:rPr>
          <w:iCs/>
          <w:i/>
        </w:rPr>
        <w:t xml:space="preserve">Myanmar Yangon</w:t>
      </w:r>
      <w:r>
        <w:t xml:space="preserve">, as the largest city in the country, is a melting pot of cultural and economic activities. However, its healthcare system faces significant challenges, including outdated medical equipment, limited access to advanced diagnostic technologies, and a shortage of trained professionals. These issues are compounded by rapid urbanization and an aging population that requires more sophisticated medical care.</w:t>
      </w:r>
    </w:p>
    <w:p>
      <w:pPr>
        <w:pStyle w:val="BodyText"/>
      </w:pPr>
      <w:r>
        <w:t xml:space="preserve">The role of</w:t>
      </w:r>
      <w:r>
        <w:t xml:space="preserve"> </w:t>
      </w:r>
      <w:r>
        <w:rPr>
          <w:iCs/>
          <w:i/>
        </w:rPr>
        <w:t xml:space="preserve">Biomedical Engineer</w:t>
      </w:r>
      <w:r>
        <w:t xml:space="preserve">s in this context is twofold: first, to address immediate infrastructure gaps through the repair or development of essential medical devices; and second, to contribute to long-term healthcare sustainability by fostering innovation in biomedical technology. For instance, Biomedical Engineers in Yangon have been instrumental in adapting global health solutions to local conditions, such as designing portable diagnostic kits for rural areas served by Yangon-based hospitals.</w:t>
      </w:r>
    </w:p>
    <w:bookmarkEnd w:id="21"/>
    <w:bookmarkStart w:id="22" w:name="X42a0f5f5a4f397fe8a587806d3e57747b02198e"/>
    <w:p>
      <w:pPr>
        <w:pStyle w:val="Heading2"/>
      </w:pPr>
      <w:r>
        <w:t xml:space="preserve">3. Challenges Facing Biomedical Engineers in</w:t>
      </w:r>
      <w:r>
        <w:t xml:space="preserve"> </w:t>
      </w:r>
      <w:r>
        <w:rPr>
          <w:iCs/>
          <w:i/>
        </w:rPr>
        <w:t xml:space="preserve">Myanmar Yangon</w:t>
      </w:r>
    </w:p>
    <w:p>
      <w:pPr>
        <w:pStyle w:val="FirstParagraph"/>
      </w:pPr>
      <w:r>
        <w:t xml:space="preserve">Despite the growing demand for their expertise,</w:t>
      </w:r>
      <w:r>
        <w:t xml:space="preserve"> </w:t>
      </w:r>
      <w:r>
        <w:rPr>
          <w:iCs/>
          <w:i/>
        </w:rPr>
        <w:t xml:space="preserve">Biomedical Engineer</w:t>
      </w:r>
      <w:r>
        <w:t xml:space="preserve">s in</w:t>
      </w:r>
      <w:r>
        <w:t xml:space="preserve"> </w:t>
      </w:r>
      <w:r>
        <w:rPr>
          <w:iCs/>
          <w:i/>
        </w:rPr>
        <w:t xml:space="preserve">Myanmar Yangon</w:t>
      </w:r>
      <w:r>
        <w:t xml:space="preserve"> </w:t>
      </w:r>
      <w:r>
        <w:t xml:space="preserve">encounter several barriers. These include limited funding for research and development, a lack of standardized regulatory frameworks for medical devices, and insufficient collaboration between academic institutions and healthcare providers. Additionally, the shortage of specialized training programs in biomedical engineering at local universities poses a challenge to building a sustainable talent pool in the region.</w:t>
      </w:r>
    </w:p>
    <w:p>
      <w:pPr>
        <w:pStyle w:val="BodyText"/>
      </w:pPr>
      <w:r>
        <w:t xml:space="preserve">The academic community in</w:t>
      </w:r>
      <w:r>
        <w:t xml:space="preserve"> </w:t>
      </w:r>
      <w:r>
        <w:rPr>
          <w:iCs/>
          <w:i/>
        </w:rPr>
        <w:t xml:space="preserve">Myanmar Yangon</w:t>
      </w:r>
      <w:r>
        <w:t xml:space="preserve"> </w:t>
      </w:r>
      <w:r>
        <w:t xml:space="preserve">has acknowledged these challenges and is actively working to address them. For example, partnerships between Yangon’s leading universities and international biomedical organizations have been established to provide scholarships, internships, and collaborative research opportunities for aspiring Biomedical Engineers.</w:t>
      </w:r>
    </w:p>
    <w:bookmarkEnd w:id="22"/>
    <w:bookmarkStart w:id="23" w:name="X46e8510972f04cb1eaa8e50fb9ec2a071b03d3c"/>
    <w:p>
      <w:pPr>
        <w:pStyle w:val="Heading2"/>
      </w:pPr>
      <w:r>
        <w:t xml:space="preserve">4. Opportunities for Biomedical Engineering in</w:t>
      </w:r>
      <w:r>
        <w:t xml:space="preserve"> </w:t>
      </w:r>
      <w:r>
        <w:rPr>
          <w:iCs/>
          <w:i/>
        </w:rPr>
        <w:t xml:space="preserve">Myanmar Yangon</w:t>
      </w:r>
    </w:p>
    <w:p>
      <w:pPr>
        <w:pStyle w:val="FirstParagraph"/>
      </w:pPr>
      <w:r>
        <w:t xml:space="preserve">The potential for growth in the field of biomedical engineering within</w:t>
      </w:r>
      <w:r>
        <w:t xml:space="preserve"> </w:t>
      </w:r>
      <w:r>
        <w:rPr>
          <w:iCs/>
          <w:i/>
        </w:rPr>
        <w:t xml:space="preserve">Myanmar Yangon</w:t>
      </w:r>
      <w:r>
        <w:t xml:space="preserve"> </w:t>
      </w:r>
      <w:r>
        <w:t xml:space="preserve">is immense. With the government’s increasing focus on healthcare modernization and private-sector investments in medical technology, there are numerous opportunities for Biomedical Engineers to contribute to national development goals. Key areas of opportunity include:</w:t>
      </w:r>
    </w:p>
    <w:p>
      <w:pPr>
        <w:numPr>
          <w:ilvl w:val="0"/>
          <w:numId w:val="1001"/>
        </w:numPr>
        <w:pStyle w:val="Compact"/>
      </w:pPr>
      <w:r>
        <w:rPr>
          <w:bCs/>
          <w:b/>
        </w:rPr>
        <w:t xml:space="preserve">Clinical engineering:</w:t>
      </w:r>
      <w:r>
        <w:t xml:space="preserve"> </w:t>
      </w:r>
      <w:r>
        <w:t xml:space="preserve">Developing and maintaining advanced equipment in hospitals across Yangon.</w:t>
      </w:r>
    </w:p>
    <w:p>
      <w:pPr>
        <w:numPr>
          <w:ilvl w:val="0"/>
          <w:numId w:val="1001"/>
        </w:numPr>
        <w:pStyle w:val="Compact"/>
      </w:pPr>
      <w:r>
        <w:rPr>
          <w:bCs/>
          <w:b/>
        </w:rPr>
        <w:t xml:space="preserve">Biomechanics and prosthetics:</w:t>
      </w:r>
      <w:r>
        <w:t xml:space="preserve"> </w:t>
      </w:r>
      <w:r>
        <w:t xml:space="preserve">Designing affordable orthopedic solutions for patients affected by war injuries or congenital conditions.</w:t>
      </w:r>
    </w:p>
    <w:p>
      <w:pPr>
        <w:numPr>
          <w:ilvl w:val="0"/>
          <w:numId w:val="1001"/>
        </w:numPr>
        <w:pStyle w:val="Compact"/>
      </w:pPr>
      <w:r>
        <w:rPr>
          <w:bCs/>
          <w:b/>
        </w:rPr>
        <w:t xml:space="preserve">Digital health:</w:t>
      </w:r>
      <w:r>
        <w:t xml:space="preserve"> </w:t>
      </w:r>
      <w:r>
        <w:t xml:space="preserve">Integrating telemedicine platforms and AI-driven diagnostic tools into Yangon’s healthcare system.</w:t>
      </w:r>
    </w:p>
    <w:p>
      <w:pPr>
        <w:pStyle w:val="FirstParagraph"/>
      </w:pPr>
      <w:r>
        <w:t xml:space="preserve">The academic institutions in</w:t>
      </w:r>
      <w:r>
        <w:t xml:space="preserve"> </w:t>
      </w:r>
      <w:r>
        <w:rPr>
          <w:iCs/>
          <w:i/>
        </w:rPr>
        <w:t xml:space="preserve">Myanmar Yangon</w:t>
      </w:r>
      <w:r>
        <w:t xml:space="preserve">, such as the University of Medicine, have begun offering specialized courses in biomedical engineering to train a new generation of professionals. This aligns with the broader goal of positioning Yangon as a regional center for medical innovation in Southeast Asia.</w:t>
      </w:r>
    </w:p>
    <w:bookmarkEnd w:id="23"/>
    <w:bookmarkStart w:id="24" w:name="case-studies-and-academic-insights"/>
    <w:p>
      <w:pPr>
        <w:pStyle w:val="Heading2"/>
      </w:pPr>
      <w:r>
        <w:t xml:space="preserve">5. Case Studies and Academic Insights</w:t>
      </w:r>
    </w:p>
    <w:p>
      <w:pPr>
        <w:pStyle w:val="FirstParagraph"/>
      </w:pPr>
      <w:r>
        <w:t xml:space="preserve">A notable case study is the collaboration between Yangon’s Department of Health and international NGOs to develop low-cost ventilators during the COVID-19 pandemic. This initiative, led by local Biomedical Engineers, demonstrated the critical importance of engineering solutions in public health crises.</w:t>
      </w:r>
    </w:p>
    <w:p>
      <w:pPr>
        <w:pStyle w:val="BodyText"/>
      </w:pPr>
      <w:r>
        <w:t xml:space="preserve">Academic research conducted at</w:t>
      </w:r>
      <w:r>
        <w:t xml:space="preserve"> </w:t>
      </w:r>
      <w:r>
        <w:rPr>
          <w:iCs/>
          <w:i/>
        </w:rPr>
        <w:t xml:space="preserve">Myanmar Yangon</w:t>
      </w:r>
      <w:r>
        <w:t xml:space="preserve">-based institutions has also highlighted the need for culturally adapted biomedical technologies. For instance, studies have shown that traditional diagnostic methods are still widely used in rural areas near Yangon, presenting an opportunity for Biomedical Engineers to bridge this gap through hybrid solutions.</w:t>
      </w:r>
    </w:p>
    <w:bookmarkEnd w:id="24"/>
    <w:bookmarkStart w:id="25" w:name="conclusion-and-future-prospects"/>
    <w:p>
      <w:pPr>
        <w:pStyle w:val="Heading2"/>
      </w:pPr>
      <w:r>
        <w:t xml:space="preserve">6. Conclusion and Future Prospects</w:t>
      </w:r>
    </w:p>
    <w:p>
      <w:pPr>
        <w:pStyle w:val="FirstParagraph"/>
      </w:pPr>
      <w:r>
        <w:t xml:space="preserve">The role of</w:t>
      </w:r>
      <w:r>
        <w:t xml:space="preserve"> </w:t>
      </w:r>
      <w:r>
        <w:rPr>
          <w:iCs/>
          <w:i/>
        </w:rPr>
        <w:t xml:space="preserve">Biomedical Engineer</w:t>
      </w:r>
      <w:r>
        <w:t xml:space="preserve">s in</w:t>
      </w:r>
      <w:r>
        <w:t xml:space="preserve"> </w:t>
      </w:r>
      <w:r>
        <w:rPr>
          <w:iCs/>
          <w:i/>
        </w:rPr>
        <w:t xml:space="preserve">Myanmar Yangon</w:t>
      </w:r>
      <w:r>
        <w:t xml:space="preserve"> </w:t>
      </w:r>
      <w:r>
        <w:t xml:space="preserve">is not only academically significant but also vital for the region’s healthcare resilience. As the city continues to grow, the integration of biomedical engineering into its healthcare framework will determine its capacity to meet future medical demands. Academic institutions, policymakers, and industry leaders must prioritize collaboration to address existing challenges and unlock the full potential of this field.</w:t>
      </w:r>
    </w:p>
    <w:p>
      <w:pPr>
        <w:pStyle w:val="BodyText"/>
      </w:pPr>
      <w:r>
        <w:t xml:space="preserve">This abstract academic document emphasizes that Biomedical Engineers are indispensable in shaping a sustainable healthcare system for</w:t>
      </w:r>
      <w:r>
        <w:t xml:space="preserve"> </w:t>
      </w:r>
      <w:r>
        <w:rPr>
          <w:iCs/>
          <w:i/>
        </w:rPr>
        <w:t xml:space="preserve">Myanmar Yangon</w:t>
      </w:r>
      <w:r>
        <w:t xml:space="preserve">. Their expertise ensures that technological advancements align with local needs, ultimately improving health outcomes for the population while fostering innovation in biomedical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Myanmar Yangon</dc:title>
  <dc:creator/>
  <dc:language>en</dc:language>
  <cp:keywords/>
  <dcterms:created xsi:type="dcterms:W3CDTF">2026-07-14T16:45:21Z</dcterms:created>
  <dcterms:modified xsi:type="dcterms:W3CDTF">2026-07-14T16:45:21Z</dcterms:modified>
</cp:coreProperties>
</file>

<file path=docProps/custom.xml><?xml version="1.0" encoding="utf-8"?>
<Properties xmlns="http://schemas.openxmlformats.org/officeDocument/2006/custom-properties" xmlns:vt="http://schemas.openxmlformats.org/officeDocument/2006/docPropsVTypes"/>
</file>