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Biomedical</w:t>
      </w:r>
      <w:r>
        <w:t xml:space="preserve"> </w:t>
      </w:r>
      <w:r>
        <w:t xml:space="preserve">Engineer</w:t>
      </w:r>
      <w:r>
        <w:t xml:space="preserve"> </w:t>
      </w:r>
      <w:r>
        <w:t xml:space="preserve">in</w:t>
      </w:r>
      <w:r>
        <w:t xml:space="preserve"> </w:t>
      </w:r>
      <w:r>
        <w:t xml:space="preserve">Nepal</w:t>
      </w:r>
      <w:r>
        <w:t xml:space="preserve"> </w:t>
      </w:r>
      <w:r>
        <w:t xml:space="preserve">Kathmandu</w:t>
      </w:r>
    </w:p>
    <w:bookmarkStart w:id="26" w:name="Xe7d63dae06ae62da2f18f7f6f5b908f80b4cecf"/>
    <w:p>
      <w:pPr>
        <w:pStyle w:val="Heading1"/>
      </w:pPr>
      <w:r>
        <w:t xml:space="preserve">Abstract Academic Document: The Role of Biomedical Engineers in Nepal Kathmandu</w:t>
      </w:r>
    </w:p>
    <w:p>
      <w:pPr>
        <w:pStyle w:val="FirstParagraph"/>
      </w:pPr>
      <w:r>
        <w:rPr>
          <w:bCs/>
          <w:b/>
        </w:rPr>
        <w:t xml:space="preserve">Abstract academic:</w:t>
      </w:r>
      <w:r>
        <w:t xml:space="preserve"> </w:t>
      </w:r>
      <w:r>
        <w:t xml:space="preserve">This document presents an academic analysis of the evolving role and significance of</w:t>
      </w:r>
      <w:r>
        <w:t xml:space="preserve"> </w:t>
      </w:r>
      <w:r>
        <w:rPr>
          <w:iCs/>
          <w:i/>
        </w:rPr>
        <w:t xml:space="preserve">Biomedical Engineer</w:t>
      </w:r>
      <w:r>
        <w:t xml:space="preserve">s in the context of</w:t>
      </w:r>
      <w:r>
        <w:t xml:space="preserve"> </w:t>
      </w:r>
      <w:r>
        <w:rPr>
          <w:iCs/>
          <w:i/>
        </w:rPr>
        <w:t xml:space="preserve">Nepal Kathmandu</w:t>
      </w:r>
      <w:r>
        <w:t xml:space="preserve">. It explores the integration of biomedical engineering principles into healthcare systems, educational frameworks, and technological advancements specific to Nepal’s capital. By examining challenges, opportunities, and future directions for biomedical engineers in Kathmandu, this abstract aims to highlight their critical contributions to improving public health outcomes while addressing regional disparities in medical infrastructure.</w:t>
      </w:r>
    </w:p>
    <w:bookmarkStart w:id="20" w:name="X0d56324716e87834955d267838cfa1607a40dde"/>
    <w:p>
      <w:pPr>
        <w:pStyle w:val="Heading2"/>
      </w:pPr>
      <w:r>
        <w:t xml:space="preserve">The Context of Biomedical Engineering in Nepal Kathmandu</w:t>
      </w:r>
    </w:p>
    <w:p>
      <w:pPr>
        <w:pStyle w:val="FirstParagraph"/>
      </w:pPr>
      <w:r>
        <w:rPr>
          <w:iCs/>
          <w:i/>
        </w:rPr>
        <w:t xml:space="preserve">Nepal Kathmandu</w:t>
      </w:r>
      <w:r>
        <w:t xml:space="preserve">, as the political, economic, and cultural hub of Nepal, faces unique healthcare challenges that demand innovative solutions. The city serves as a focal point for medical services in the region but is also grappling with issues such as overcrowded hospitals, limited access to advanced diagnostic tools, and disparities in rural-urban health care. In this context,</w:t>
      </w:r>
      <w:r>
        <w:t xml:space="preserve"> </w:t>
      </w:r>
      <w:r>
        <w:rPr>
          <w:iCs/>
          <w:i/>
        </w:rPr>
        <w:t xml:space="preserve">Biomedical Engineer</w:t>
      </w:r>
      <w:r>
        <w:t xml:space="preserve">s play a pivotal role by bridging the gap between engineering innovation and clinical practice. Their work spans from developing low-cost medical devices tailored for Nepal’s socioeconomic conditions to optimizing existing healthcare technologies for better efficiency.</w:t>
      </w:r>
    </w:p>
    <w:p>
      <w:pPr>
        <w:pStyle w:val="BodyText"/>
      </w:pPr>
      <w:r>
        <w:t xml:space="preserve">The field of biomedical engineering in Kathmandu is particularly vital given the country’s diverse geographical terrain, which complicates the delivery of medical care to remote areas. Biomedical engineers are instrumental in designing portable diagnostic equipment, improving telemedicine infrastructure, and ensuring that medical devices function reliably in environments with inconsistent power supplies or limited technical expertise.</w:t>
      </w:r>
    </w:p>
    <w:bookmarkEnd w:id="20"/>
    <w:bookmarkStart w:id="21" w:name="X78b78a093b4675f4cbe704474370c4815730426"/>
    <w:p>
      <w:pPr>
        <w:pStyle w:val="Heading2"/>
      </w:pPr>
      <w:r>
        <w:t xml:space="preserve">The Evolution of Biomedical Engineering Education in Nepal Kathmandu</w:t>
      </w:r>
    </w:p>
    <w:p>
      <w:pPr>
        <w:pStyle w:val="FirstParagraph"/>
      </w:pPr>
      <w:r>
        <w:t xml:space="preserve">The growth of</w:t>
      </w:r>
      <w:r>
        <w:t xml:space="preserve"> </w:t>
      </w:r>
      <w:r>
        <w:rPr>
          <w:iCs/>
          <w:i/>
        </w:rPr>
        <w:t xml:space="preserve">Biomedical Engineer</w:t>
      </w:r>
      <w:r>
        <w:t xml:space="preserve"> </w:t>
      </w:r>
      <w:r>
        <w:t xml:space="preserve">education in</w:t>
      </w:r>
      <w:r>
        <w:t xml:space="preserve"> </w:t>
      </w:r>
      <w:r>
        <w:rPr>
          <w:iCs/>
          <w:i/>
        </w:rPr>
        <w:t xml:space="preserve">Nepal Kathmandu</w:t>
      </w:r>
      <w:r>
        <w:t xml:space="preserve"> </w:t>
      </w:r>
      <w:r>
        <w:t xml:space="preserve">has been influenced by both local and international academic collaborations. Institutions such as the Institute of Medicine (IOM) at Tribhuvan University, Kathmandu Medical College, and private engineering universities have started to incorporate biomedical engineering into their curricula. However, the field remains nascent compared to other disciplines in Nepal’s higher education system.</w:t>
      </w:r>
    </w:p>
    <w:p>
      <w:pPr>
        <w:pStyle w:val="BodyText"/>
      </w:pPr>
      <w:r>
        <w:t xml:space="preserve">Challenges in education include a lack of specialized faculty with advanced training in biomedical engineering and limited access to cutting-edge laboratory facilities. Despite these barriers, initiatives such as the collaboration between Kathmandu-based NGOs and international universities have begun to address these gaps. For example, partnerships with institutions like MIT or Stanford for online courses on medical device design have enabled students in Kathmandu to gain exposure to global practices.</w:t>
      </w:r>
    </w:p>
    <w:p>
      <w:pPr>
        <w:pStyle w:val="BodyText"/>
      </w:pPr>
      <w:r>
        <w:t xml:space="preserve">The academic community in</w:t>
      </w:r>
      <w:r>
        <w:t xml:space="preserve"> </w:t>
      </w:r>
      <w:r>
        <w:rPr>
          <w:iCs/>
          <w:i/>
        </w:rPr>
        <w:t xml:space="preserve">Nepal Kathmandu</w:t>
      </w:r>
      <w:r>
        <w:t xml:space="preserve"> </w:t>
      </w:r>
      <w:r>
        <w:t xml:space="preserve">is increasingly recognizing the need for interdisciplinary training that combines engineering principles with clinical knowledge. This approach ensures that future</w:t>
      </w:r>
      <w:r>
        <w:t xml:space="preserve"> </w:t>
      </w:r>
      <w:r>
        <w:rPr>
          <w:iCs/>
          <w:i/>
        </w:rPr>
        <w:t xml:space="preserve">Biomedical Engineer</w:t>
      </w:r>
      <w:r>
        <w:t xml:space="preserve">s are equipped not only with technical skills but also an understanding of Nepal’s unique healthcare landscape.</w:t>
      </w:r>
    </w:p>
    <w:bookmarkEnd w:id="21"/>
    <w:bookmarkStart w:id="22" w:name="X36e6fa59f717f17d313137ed370669677f71e5b"/>
    <w:p>
      <w:pPr>
        <w:pStyle w:val="Heading2"/>
      </w:pPr>
      <w:r>
        <w:t xml:space="preserve">Current Applications and Contributions of Biomedical Engineers in Kathmandu</w:t>
      </w:r>
    </w:p>
    <w:p>
      <w:pPr>
        <w:pStyle w:val="FirstParagraph"/>
      </w:pPr>
      <w:r>
        <w:rPr>
          <w:iCs/>
          <w:i/>
        </w:rPr>
        <w:t xml:space="preserve">Biomedical Engineer</w:t>
      </w:r>
      <w:r>
        <w:t xml:space="preserve">s in</w:t>
      </w:r>
      <w:r>
        <w:t xml:space="preserve"> </w:t>
      </w:r>
      <w:r>
        <w:rPr>
          <w:iCs/>
          <w:i/>
        </w:rPr>
        <w:t xml:space="preserve">Nepal Kathmandu</w:t>
      </w:r>
      <w:r>
        <w:t xml:space="preserve"> </w:t>
      </w:r>
      <w:r>
        <w:t xml:space="preserve">are actively involved in various projects that address immediate healthcare needs. For instance, they have contributed to the development of low-cost ventilators during the COVID-19 pandemic, a critical innovation given Nepal’s resource constraints. Additionally, these professionals work on adapting foreign technologies to suit local conditions, such as modifying ultrasound machines for use in power-scarce rural areas.</w:t>
      </w:r>
    </w:p>
    <w:p>
      <w:pPr>
        <w:pStyle w:val="BodyText"/>
      </w:pPr>
      <w:r>
        <w:t xml:space="preserve">Hospitals and research centers in Kathmandu rely on biomedical engineers to maintain and repair medical equipment. Their expertise ensures that diagnostic tools like MRI machines, ECGs, and dialysis units operate efficiently, minimizing downtime that could compromise patient care. Moreover, biomedical engineers collaborate with clinicians to improve workflows in hospitals through automation and data analytics.</w:t>
      </w:r>
    </w:p>
    <w:p>
      <w:pPr>
        <w:pStyle w:val="BodyText"/>
      </w:pPr>
      <w:r>
        <w:t xml:space="preserve">Another area of focus for</w:t>
      </w:r>
      <w:r>
        <w:t xml:space="preserve"> </w:t>
      </w:r>
      <w:r>
        <w:rPr>
          <w:iCs/>
          <w:i/>
        </w:rPr>
        <w:t xml:space="preserve">Biomedical Engineer</w:t>
      </w:r>
      <w:r>
        <w:t xml:space="preserve">s in Kathmandu is the integration of digital health solutions. With the rise of telemedicine platforms, they have been instrumental in designing user-friendly interfaces for remote consultations and ensuring cybersecurity measures protect patient data. This work aligns with Nepal’s broader goal of leveraging technology to enhance healthcare accessibility.</w:t>
      </w:r>
    </w:p>
    <w:bookmarkEnd w:id="22"/>
    <w:bookmarkStart w:id="23" w:name="X8dd2ae74c3a07615dd7ba573a8e8aad4952489b"/>
    <w:p>
      <w:pPr>
        <w:pStyle w:val="Heading2"/>
      </w:pPr>
      <w:r>
        <w:t xml:space="preserve">Challenges Faced by Biomedical Engineers in Nepal Kathmandu</w:t>
      </w:r>
    </w:p>
    <w:p>
      <w:pPr>
        <w:pStyle w:val="FirstParagraph"/>
      </w:pPr>
      <w:r>
        <w:rPr>
          <w:iCs/>
          <w:i/>
        </w:rPr>
        <w:t xml:space="preserve">Biomedical Engineer</w:t>
      </w:r>
      <w:r>
        <w:t xml:space="preserve">s in</w:t>
      </w:r>
      <w:r>
        <w:t xml:space="preserve"> </w:t>
      </w:r>
      <w:r>
        <w:rPr>
          <w:iCs/>
          <w:i/>
        </w:rPr>
        <w:t xml:space="preserve">Nepal Kathmandu</w:t>
      </w:r>
      <w:r>
        <w:t xml:space="preserve"> </w:t>
      </w:r>
      <w:r>
        <w:t xml:space="preserve">encounter significant challenges, including limited funding for research and development, a shortage of skilled professionals, and regulatory hurdles. The absence of standardized guidelines for medical device approvals often delays the implementation of innovative solutions.</w:t>
      </w:r>
    </w:p>
    <w:p>
      <w:pPr>
        <w:pStyle w:val="BodyText"/>
      </w:pPr>
      <w:r>
        <w:t xml:space="preserve">Economic constraints also hinder the adoption of advanced technologies in public healthcare facilities. While private hospitals may afford high-end equipment, government-run institutions struggle with budget limitations. This disparity creates a reliance on</w:t>
      </w:r>
      <w:r>
        <w:t xml:space="preserve"> </w:t>
      </w:r>
      <w:r>
        <w:rPr>
          <w:iCs/>
          <w:i/>
        </w:rPr>
        <w:t xml:space="preserve">Biomedical Engineer</w:t>
      </w:r>
      <w:r>
        <w:t xml:space="preserve">s to improvise and repurpose existing tools, which can sometimes compromise quality or safety.</w:t>
      </w:r>
    </w:p>
    <w:p>
      <w:pPr>
        <w:pStyle w:val="BodyText"/>
      </w:pPr>
      <w:r>
        <w:t xml:space="preserve">Furthermore, the academic and professional training of</w:t>
      </w:r>
      <w:r>
        <w:t xml:space="preserve"> </w:t>
      </w:r>
      <w:r>
        <w:rPr>
          <w:iCs/>
          <w:i/>
        </w:rPr>
        <w:t xml:space="preserve">Biomedical Engineer</w:t>
      </w:r>
      <w:r>
        <w:t xml:space="preserve">s in Kathmandu often lacks hands-on experience with real-world medical scenarios. This gap between theory and practice necessitates stronger industry-academia partnerships to ensure graduates are job-ready upon entering the workforce.</w:t>
      </w:r>
    </w:p>
    <w:bookmarkEnd w:id="23"/>
    <w:bookmarkStart w:id="24" w:name="Xf85285a88bef973c23c28bdd699793815d49123"/>
    <w:p>
      <w:pPr>
        <w:pStyle w:val="Heading2"/>
      </w:pPr>
      <w:r>
        <w:t xml:space="preserve">Opportunities for Growth and Future Directions</w:t>
      </w:r>
    </w:p>
    <w:p>
      <w:pPr>
        <w:pStyle w:val="FirstParagraph"/>
      </w:pPr>
      <w:r>
        <w:t xml:space="preserve">The future of</w:t>
      </w:r>
      <w:r>
        <w:t xml:space="preserve"> </w:t>
      </w:r>
      <w:r>
        <w:rPr>
          <w:iCs/>
          <w:i/>
        </w:rPr>
        <w:t xml:space="preserve">Biomedical Engineer</w:t>
      </w:r>
      <w:r>
        <w:t xml:space="preserve">s in</w:t>
      </w:r>
      <w:r>
        <w:t xml:space="preserve"> </w:t>
      </w:r>
      <w:r>
        <w:rPr>
          <w:iCs/>
          <w:i/>
        </w:rPr>
        <w:t xml:space="preserve">Nepal Kathmandu</w:t>
      </w:r>
      <w:r>
        <w:t xml:space="preserve"> </w:t>
      </w:r>
      <w:r>
        <w:t xml:space="preserve">is promising, with growing investments in healthcare technology and increased awareness of the field’s importance. Government initiatives such as Nepal’s National Health Policy 2019 emphasize the need for technological innovation to achieve universal health coverage, creating opportunities for biomedical engineers to contribute meaningfully.</w:t>
      </w:r>
    </w:p>
    <w:p>
      <w:pPr>
        <w:pStyle w:val="BodyText"/>
      </w:pPr>
      <w:r>
        <w:t xml:space="preserve">Collaborations between Kathmandu-based universities, private sector companies, and international organizations are expected to drive research in areas like biocompatible materials, wearable health monitors, and AI-assisted diagnostics. These advancements could revolutionize how healthcare is delivered in Nepal’s capital and beyond.</w:t>
      </w:r>
    </w:p>
    <w:p>
      <w:pPr>
        <w:pStyle w:val="BodyText"/>
      </w:pPr>
      <w:r>
        <w:t xml:space="preserve">To fully realize this potential, it is crucial to prioritize the development of a robust educational framework for</w:t>
      </w:r>
      <w:r>
        <w:t xml:space="preserve"> </w:t>
      </w:r>
      <w:r>
        <w:rPr>
          <w:iCs/>
          <w:i/>
        </w:rPr>
        <w:t xml:space="preserve">Biomedical Engineer</w:t>
      </w:r>
      <w:r>
        <w:t xml:space="preserve">s in</w:t>
      </w:r>
      <w:r>
        <w:t xml:space="preserve"> </w:t>
      </w:r>
      <w:r>
        <w:rPr>
          <w:iCs/>
          <w:i/>
        </w:rPr>
        <w:t xml:space="preserve">Nepal Kathmandu</w:t>
      </w:r>
      <w:r>
        <w:t xml:space="preserve">. This includes expanding training programs, offering scholarships for advanced studies abroad, and establishing innovation hubs focused on medical technology. Additionally, policy reforms are needed to streamline the approval process for new medical devices and encourage private sector investment.</w:t>
      </w:r>
    </w:p>
    <w:bookmarkEnd w:id="24"/>
    <w:bookmarkStart w:id="25" w:name="conclusion"/>
    <w:p>
      <w:pPr>
        <w:pStyle w:val="Heading2"/>
      </w:pPr>
      <w:r>
        <w:t xml:space="preserve">Conclusion</w:t>
      </w:r>
    </w:p>
    <w:p>
      <w:pPr>
        <w:pStyle w:val="FirstParagraph"/>
      </w:pPr>
      <w:r>
        <w:rPr>
          <w:bCs/>
          <w:b/>
        </w:rPr>
        <w:t xml:space="preserve">Abstract academic:</w:t>
      </w:r>
      <w:r>
        <w:t xml:space="preserve"> </w:t>
      </w:r>
      <w:r>
        <w:t xml:space="preserve">The role of</w:t>
      </w:r>
      <w:r>
        <w:t xml:space="preserve"> </w:t>
      </w:r>
      <w:r>
        <w:rPr>
          <w:iCs/>
          <w:i/>
        </w:rPr>
        <w:t xml:space="preserve">Biomedical Engineer</w:t>
      </w:r>
      <w:r>
        <w:t xml:space="preserve">s in</w:t>
      </w:r>
      <w:r>
        <w:t xml:space="preserve"> </w:t>
      </w:r>
      <w:r>
        <w:rPr>
          <w:iCs/>
          <w:i/>
        </w:rPr>
        <w:t xml:space="preserve">Nepal Kathmandu</w:t>
      </w:r>
      <w:r>
        <w:t xml:space="preserve"> </w:t>
      </w:r>
      <w:r>
        <w:t xml:space="preserve">is indispensable to advancing healthcare delivery and innovation in the region. As Nepal continues to prioritize technological solutions for its health challenges, biomedical engineers will remain at the forefront of this transformation. By addressing existing barriers through education, policy, and collaboration,</w:t>
      </w:r>
      <w:r>
        <w:t xml:space="preserve"> </w:t>
      </w:r>
      <w:r>
        <w:rPr>
          <w:iCs/>
          <w:i/>
        </w:rPr>
        <w:t xml:space="preserve">Biomedical Engineer</w:t>
      </w:r>
      <w:r>
        <w:t xml:space="preserve">s in Kathmandu can unlock new possibilities for improving public health outcomes and positioning Nepal as a leader in medical technology within South Asia.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Biomedical Engineer in Nepal Kathmandu</dc:title>
  <dc:creator/>
  <cp:keywords/>
  <dcterms:created xsi:type="dcterms:W3CDTF">2026-07-19T23:57:18Z</dcterms:created>
  <dcterms:modified xsi:type="dcterms:W3CDTF">2026-07-19T23:57:18Z</dcterms:modified>
</cp:coreProperties>
</file>

<file path=docProps/custom.xml><?xml version="1.0" encoding="utf-8"?>
<Properties xmlns="http://schemas.openxmlformats.org/officeDocument/2006/custom-properties" xmlns:vt="http://schemas.openxmlformats.org/officeDocument/2006/docPropsVTypes"/>
</file>