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4ae1b5183e0ef0dee58bd2ae78fbe9fe21b35ed"/>
    <w:p>
      <w:pPr>
        <w:pStyle w:val="Heading1"/>
      </w:pPr>
      <w:r>
        <w:t xml:space="preserve">Abstract Academic: The Role and Significance of Biomedical Engineers in Saudi Arabia Jeddah</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Biomedical Engineer</w:t>
      </w:r>
      <w:r>
        <w:t xml:space="preserve">s in shaping the healthcare landscape of</w:t>
      </w:r>
      <w:r>
        <w:t xml:space="preserve"> </w:t>
      </w:r>
      <w:r>
        <w:rPr>
          <w:bCs/>
          <w:b/>
        </w:rPr>
        <w:t xml:space="preserve">Saudi Arabia Jeddah</w:t>
      </w:r>
      <w:r>
        <w:t xml:space="preserve">. As a pivotal hub for medical innovation and research, Jeddah has emerged as a focal point for advancing biomedical technologies tailored to the region’s unique healthcare needs. This abstract academic analysis delves into the responsibilities, challenges, and opportunities faced by biomedical engineers in Saudi Arabia’s second-largest city, emphasizing their contributions to public health, technological integration, and interdisciplinary collaboration.</w:t>
      </w:r>
    </w:p>
    <w:bookmarkStart w:id="20" w:name="introduction"/>
    <w:p>
      <w:pPr>
        <w:pStyle w:val="Heading2"/>
      </w:pPr>
      <w:r>
        <w:t xml:space="preserve">1. Introduction</w:t>
      </w:r>
    </w:p>
    <w:p>
      <w:pPr>
        <w:pStyle w:val="FirstParagraph"/>
      </w:pPr>
      <w:r>
        <w:t xml:space="preserve">The field of biomedical engineering has gained unprecedented significance in recent years due to its ability to bridge the gap between engineering principles and medical science. In</w:t>
      </w:r>
      <w:r>
        <w:t xml:space="preserve"> </w:t>
      </w:r>
      <w:r>
        <w:rPr>
          <w:bCs/>
          <w:b/>
        </w:rPr>
        <w:t xml:space="preserve">Saudi Arabia Jeddah</w:t>
      </w:r>
      <w:r>
        <w:t xml:space="preserve">, where healthcare infrastructure is rapidly expanding under the Vision 2030 initiative,</w:t>
      </w:r>
      <w:r>
        <w:t xml:space="preserve"> </w:t>
      </w:r>
      <w:r>
        <w:rPr>
          <w:bCs/>
          <w:b/>
        </w:rPr>
        <w:t xml:space="preserve">Biomedical Engineer</w:t>
      </w:r>
      <w:r>
        <w:t xml:space="preserve">s play a vital role in developing solutions for chronic diseases, aging populations, and advanced diagnostic tools. This document highlights how biomedical engineers are adapting their expertise to meet the specific demands of Jeddah’s diverse population and evolving healthcare ecosystem.</w:t>
      </w:r>
    </w:p>
    <w:bookmarkEnd w:id="20"/>
    <w:bookmarkStart w:id="21" w:name="Xe0719c8a7a6966d55436cd6cbc9a69af7ab76a1"/>
    <w:p>
      <w:pPr>
        <w:pStyle w:val="Heading2"/>
      </w:pPr>
      <w:r>
        <w:t xml:space="preserve">2. The Role of Biomedical Engineers in Saudi Arabia Jeddah</w:t>
      </w:r>
    </w:p>
    <w:p>
      <w:pPr>
        <w:pStyle w:val="FirstParagraph"/>
      </w:pPr>
      <w:r>
        <w:rPr>
          <w:bCs/>
          <w:b/>
        </w:rPr>
        <w:t xml:space="preserve">Biomedical Engineer</w:t>
      </w:r>
      <w:r>
        <w:t xml:space="preserve">s in</w:t>
      </w:r>
      <w:r>
        <w:t xml:space="preserve"> </w:t>
      </w:r>
      <w:r>
        <w:rPr>
          <w:bCs/>
          <w:b/>
        </w:rPr>
        <w:t xml:space="preserve">Saudi Arabia Jeddah</w:t>
      </w:r>
      <w:r>
        <w:t xml:space="preserve"> </w:t>
      </w:r>
      <w:r>
        <w:t xml:space="preserve">are tasked with designing, developing, and maintaining medical devices, diagnostic systems, and therapeutic technologies. Their work spans from creating prosthetic limbs tailored to the region’s climate to optimizing imaging technologies like MRI and CT scans for efficient patient care. In Jeddah’s hospitals and research centers, these professionals collaborate with clinicians, data scientists, and engineers to innovate solutions that address local health challenges such as diabetes prevalence, cardiovascular diseases, and the rising need for telemedicine.</w:t>
      </w:r>
    </w:p>
    <w:bookmarkEnd w:id="21"/>
    <w:bookmarkStart w:id="22" w:name="X8feca28232aae83dd0e5bc058a9572480802b40"/>
    <w:p>
      <w:pPr>
        <w:pStyle w:val="Heading2"/>
      </w:pPr>
      <w:r>
        <w:t xml:space="preserve">3. Healthcare Challenges in Saudi Arabia Jeddah</w:t>
      </w:r>
    </w:p>
    <w:p>
      <w:pPr>
        <w:pStyle w:val="FirstParagraph"/>
      </w:pPr>
      <w:r>
        <w:rPr>
          <w:bCs/>
          <w:b/>
        </w:rPr>
        <w:t xml:space="preserve">Saudi Arabia Jeddah</w:t>
      </w:r>
      <w:r>
        <w:t xml:space="preserve"> </w:t>
      </w:r>
      <w:r>
        <w:t xml:space="preserve">faces unique healthcare challenges driven by rapid urbanization, population growth, and a surge in lifestyle-related diseases. The city’s medical sector must balance the demand for cutting-edge technologies with the need for cost-effective solutions.</w:t>
      </w:r>
      <w:r>
        <w:t xml:space="preserve"> </w:t>
      </w:r>
      <w:r>
        <w:rPr>
          <w:bCs/>
          <w:b/>
        </w:rPr>
        <w:t xml:space="preserve">Biomedical Engineer</w:t>
      </w:r>
      <w:r>
        <w:t xml:space="preserve">s are instrumental in addressing these challenges through projects like AI-driven diagnostic tools, wearable health monitors, and sustainable hospital infrastructure designs that comply with Islamic principles of modesty and hygiene.</w:t>
      </w:r>
    </w:p>
    <w:bookmarkEnd w:id="22"/>
    <w:bookmarkStart w:id="23" w:name="X2224ec6d60c65329bbc0c31d133cec51873edd8"/>
    <w:p>
      <w:pPr>
        <w:pStyle w:val="Heading2"/>
      </w:pPr>
      <w:r>
        <w:t xml:space="preserve">4. Technological Advancements in Biomedical Engineering</w:t>
      </w:r>
    </w:p>
    <w:p>
      <w:pPr>
        <w:pStyle w:val="FirstParagraph"/>
      </w:pPr>
      <w:r>
        <w:t xml:space="preserve">The integration of emerging technologies such as artificial intelligence (AI), 3D printing, and biotechnology has revolutionized biomedical engineering. In</w:t>
      </w:r>
      <w:r>
        <w:t xml:space="preserve"> </w:t>
      </w:r>
      <w:r>
        <w:rPr>
          <w:bCs/>
          <w:b/>
        </w:rPr>
        <w:t xml:space="preserve">Saudi Arabia Jeddah</w:t>
      </w:r>
      <w:r>
        <w:t xml:space="preserve">, engineers are leveraging these innovations to create personalized medical devices, improve patient monitoring systems, and develop AI algorithms for early disease detection. For example, local startups in Jeddah are pioneering the use of 3D-printed prosthetics that are both affordable and culturally appropriate for Saudi patients.</w:t>
      </w:r>
    </w:p>
    <w:bookmarkEnd w:id="23"/>
    <w:bookmarkStart w:id="24" w:name="Xb9a83fe8d0e522819277f9f183d1942393c6e10"/>
    <w:p>
      <w:pPr>
        <w:pStyle w:val="Heading2"/>
      </w:pPr>
      <w:r>
        <w:t xml:space="preserve">5. Educational and Professional Development Opportunities</w:t>
      </w:r>
    </w:p>
    <w:p>
      <w:pPr>
        <w:pStyle w:val="FirstParagraph"/>
      </w:pPr>
      <w:r>
        <w:rPr>
          <w:bCs/>
          <w:b/>
        </w:rPr>
        <w:t xml:space="preserve">Saudi Arabia Jeddah</w:t>
      </w:r>
      <w:r>
        <w:t xml:space="preserve"> </w:t>
      </w:r>
      <w:r>
        <w:t xml:space="preserve">has become a center for biomedical engineering education, with institutions like King Abdulaziz University and the Saudi German Hospital offering specialized programs.</w:t>
      </w:r>
      <w:r>
        <w:t xml:space="preserve"> </w:t>
      </w:r>
      <w:r>
        <w:rPr>
          <w:bCs/>
          <w:b/>
        </w:rPr>
        <w:t xml:space="preserve">Biomedical Engineer</w:t>
      </w:r>
      <w:r>
        <w:t xml:space="preserve">s in the region benefit from partnerships with global research hubs, ensuring access to advanced training and interdisciplinary collaboration. These opportunities enable professionals to stay at the forefront of medical technology while contributing to national goals outlined in Vision 2030.</w:t>
      </w:r>
    </w:p>
    <w:bookmarkEnd w:id="24"/>
    <w:bookmarkStart w:id="25" w:name="ethical-and-cultural-considerations"/>
    <w:p>
      <w:pPr>
        <w:pStyle w:val="Heading2"/>
      </w:pPr>
      <w:r>
        <w:t xml:space="preserve">6. Ethical and Cultural Considerations</w:t>
      </w:r>
    </w:p>
    <w:p>
      <w:pPr>
        <w:pStyle w:val="FirstParagraph"/>
      </w:pPr>
      <w:r>
        <w:t xml:space="preserve">The work of</w:t>
      </w:r>
      <w:r>
        <w:t xml:space="preserve"> </w:t>
      </w:r>
      <w:r>
        <w:rPr>
          <w:bCs/>
          <w:b/>
        </w:rPr>
        <w:t xml:space="preserve">Biomedical Engineer</w:t>
      </w:r>
      <w:r>
        <w:t xml:space="preserve">s in</w:t>
      </w:r>
      <w:r>
        <w:t xml:space="preserve"> </w:t>
      </w:r>
      <w:r>
        <w:rPr>
          <w:bCs/>
          <w:b/>
        </w:rPr>
        <w:t xml:space="preserve">Saudi Arabia Jeddah</w:t>
      </w:r>
      <w:r>
        <w:t xml:space="preserve"> </w:t>
      </w:r>
      <w:r>
        <w:t xml:space="preserve">is deeply influenced by cultural and ethical frameworks. For instance, the design of medical devices must align with Islamic values, such as ensuring modesty in patient care settings or avoiding non-halal materials in implants. Additionally, engineers must navigate the ethical implications of data privacy in telemedicine platforms and AI-driven diagnostics.</w:t>
      </w:r>
    </w:p>
    <w:bookmarkEnd w:id="25"/>
    <w:bookmarkStart w:id="26" w:name="collaboration-with-healthcare-providers"/>
    <w:p>
      <w:pPr>
        <w:pStyle w:val="Heading2"/>
      </w:pPr>
      <w:r>
        <w:t xml:space="preserve">7. Collaboration with Healthcare Providers</w:t>
      </w:r>
    </w:p>
    <w:p>
      <w:pPr>
        <w:pStyle w:val="FirstParagraph"/>
      </w:pPr>
      <w:r>
        <w:rPr>
          <w:bCs/>
          <w:b/>
        </w:rPr>
        <w:t xml:space="preserve">Biomedical Engineer</w:t>
      </w:r>
      <w:r>
        <w:t xml:space="preserve">s in</w:t>
      </w:r>
      <w:r>
        <w:t xml:space="preserve"> </w:t>
      </w:r>
      <w:r>
        <w:rPr>
          <w:bCs/>
          <w:b/>
        </w:rPr>
        <w:t xml:space="preserve">Saudi Arabia Jeddah</w:t>
      </w:r>
      <w:r>
        <w:t xml:space="preserve"> </w:t>
      </w:r>
      <w:r>
        <w:t xml:space="preserve">often work closely with hospitals, clinics, and government health agencies to ensure that their innovations meet clinical standards. This collaboration has led to the development of locally adapted solutions, such as mobile health apps tailored to Arabic-speaking users or diagnostic systems optimized for desert climates.</w:t>
      </w:r>
    </w:p>
    <w:bookmarkEnd w:id="26"/>
    <w:bookmarkStart w:id="27" w:name="Xe4b4701e7c6b81a3e9090e1c419bf24ff7cad02"/>
    <w:p>
      <w:pPr>
        <w:pStyle w:val="Heading2"/>
      </w:pPr>
      <w:r>
        <w:t xml:space="preserve">8. Future Directions and Research Priorities</w:t>
      </w:r>
    </w:p>
    <w:p>
      <w:pPr>
        <w:pStyle w:val="FirstParagraph"/>
      </w:pPr>
      <w:r>
        <w:t xml:space="preserve">The future of biomedical engineering in</w:t>
      </w:r>
      <w:r>
        <w:t xml:space="preserve"> </w:t>
      </w:r>
      <w:r>
        <w:rPr>
          <w:bCs/>
          <w:b/>
        </w:rPr>
        <w:t xml:space="preserve">Saudi Arabia Jeddah</w:t>
      </w:r>
      <w:r>
        <w:t xml:space="preserve"> </w:t>
      </w:r>
      <w:r>
        <w:t xml:space="preserve">is poised for growth, driven by investments in healthcare infrastructure and research funding. Emerging priorities include the development of sustainable medical technologies, AI-driven predictive analytics for public health, and biocompatible materials suited to the region’s environment.</w:t>
      </w:r>
      <w:r>
        <w:t xml:space="preserve"> </w:t>
      </w:r>
      <w:r>
        <w:rPr>
          <w:bCs/>
          <w:b/>
        </w:rPr>
        <w:t xml:space="preserve">Biomedical Engineer</w:t>
      </w:r>
      <w:r>
        <w:t xml:space="preserve">s are also exploring ways to integrate traditional medicine with modern engineering solutions.</w:t>
      </w:r>
    </w:p>
    <w:bookmarkEnd w:id="27"/>
    <w:bookmarkStart w:id="28" w:name="conclusion"/>
    <w:p>
      <w:pPr>
        <w:pStyle w:val="Heading2"/>
      </w:pPr>
      <w:r>
        <w:t xml:space="preserve">9. Conclusion</w:t>
      </w:r>
    </w:p>
    <w:p>
      <w:pPr>
        <w:pStyle w:val="FirstParagraph"/>
      </w:pPr>
      <w:r>
        <w:rPr>
          <w:bCs/>
          <w:b/>
        </w:rPr>
        <w:t xml:space="preserve">Saudi Arabia Jeddah</w:t>
      </w:r>
      <w:r>
        <w:t xml:space="preserve"> </w:t>
      </w:r>
      <w:r>
        <w:t xml:space="preserve">stands as a beacon of biomedical innovation in the Middle East, where</w:t>
      </w:r>
      <w:r>
        <w:t xml:space="preserve"> </w:t>
      </w:r>
      <w:r>
        <w:rPr>
          <w:bCs/>
          <w:b/>
        </w:rPr>
        <w:t xml:space="preserve">Biomedical Engineer</w:t>
      </w:r>
      <w:r>
        <w:t xml:space="preserve">s are pivotal in addressing both local and global health challenges. Their expertise in merging engineering with medical science not only enhances patient outcomes but also aligns with Saudi Arabia’s vision of becoming a leader in healthcare technology. As the city continues to grow, the role of biomedical engineers will remain central to advancing public health, fostering interdisciplinary research, and shaping a future where cutting-edge solutions meet cultural and ethical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Engineers in Saudi Arabia Jeddah</dc:title>
  <dc:creator/>
  <dc:language>en</dc:language>
  <cp:keywords/>
  <dcterms:created xsi:type="dcterms:W3CDTF">2026-07-21T12:13:44Z</dcterms:created>
  <dcterms:modified xsi:type="dcterms:W3CDTF">2026-07-21T12:13:44Z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