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6e5a67667672dd6d99b5f0c44d716a66c3ca4fc"/>
    <w:p>
      <w:pPr>
        <w:pStyle w:val="Heading1"/>
      </w:pPr>
      <w:r>
        <w:t xml:space="preserve">Abstract Academic: The Role and Impact of the Biomedical Engineer in Spain, Barcelona</w:t>
      </w:r>
    </w:p>
    <w:p>
      <w:pPr>
        <w:pStyle w:val="FirstParagraph"/>
      </w:pPr>
      <w:r>
        <w:rPr>
          <w:bCs/>
          <w:b/>
        </w:rPr>
        <w:t xml:space="preserve">Abstract academic:</w:t>
      </w:r>
      <w:r>
        <w:t xml:space="preserve"> </w:t>
      </w:r>
      <w:r>
        <w:t xml:space="preserve">This document provides a comprehensive analysis of the role, educational requirements, challenges, and future prospects of the</w:t>
      </w:r>
      <w:r>
        <w:t xml:space="preserve"> </w:t>
      </w:r>
      <w:r>
        <w:rPr>
          <w:bCs/>
          <w:b/>
        </w:rPr>
        <w:t xml:space="preserve">Biomedical Engineer</w:t>
      </w:r>
      <w:r>
        <w:t xml:space="preserve"> </w:t>
      </w:r>
      <w:r>
        <w:t xml:space="preserve">within the context of Spain’s capital city, Barcelona. As a multidisciplinary field at the intersection of engineering, medicine, and technology, biomedical engineering has gained prominence in Spain due to its growing healthcare demands and innovation-driven economy. This study focuses on how the profession is uniquely shaped by Barcelona’s cultural, institutional, and technological landscape. By examining the academic pathways available in Spain for training biomedical engineers, their societal contributions to public health in Barcelona, and the challenges they face within a rapidly evolving field, this document highlights the critical importance of integrating engineering principles with clinical practices to address modern healthcare needs.</w:t>
      </w:r>
    </w:p>
    <w:bookmarkStart w:id="22" w:name="X65fdf32534a7fd53689ac3ad11da5f7e1c6e607"/>
    <w:p>
      <w:pPr>
        <w:pStyle w:val="Heading2"/>
      </w:pPr>
      <w:r>
        <w:t xml:space="preserve">1. Introduction: Biomedical Engineering in Spain</w:t>
      </w:r>
    </w:p>
    <w:p>
      <w:pPr>
        <w:pStyle w:val="FirstParagraph"/>
      </w:pPr>
      <w:r>
        <w:t xml:space="preserve">The</w:t>
      </w:r>
      <w:r>
        <w:t xml:space="preserve"> </w:t>
      </w:r>
      <w:r>
        <w:rPr>
          <w:bCs/>
          <w:b/>
        </w:rPr>
        <w:t xml:space="preserve">Biomedical Engineer</w:t>
      </w:r>
      <w:r>
        <w:t xml:space="preserve"> </w:t>
      </w:r>
      <w:r>
        <w:t xml:space="preserve">is a pivotal professional in contemporary healthcare systems, tasked with designing medical devices, developing diagnostic tools, and optimizing treatment methodologies through technological innovation. In Spain, where healthcare infrastructure is robust and technologically advanced, the role of biomedical engineers has expanded significantly. Barcelona, as a major urban center in Catalonia and one of Spain’s most research-oriented cities, provides a unique environment for biomedical engineers to contribute to both clinical practice and scientific advancement. This document explores how the profession is cultivated within Spanish academic institutions, its practical applications in Barcelona’s healthcare sector, and the broader implications for global biomedical engineering trends.</w:t>
      </w:r>
    </w:p>
    <w:bookmarkStart w:id="20" w:name="academic-foundations-in-spain"/>
    <w:p>
      <w:pPr>
        <w:pStyle w:val="Heading3"/>
      </w:pPr>
      <w:r>
        <w:t xml:space="preserve">1.1 Academic Foundations in Spain</w:t>
      </w:r>
    </w:p>
    <w:p>
      <w:pPr>
        <w:pStyle w:val="FirstParagraph"/>
      </w:pPr>
      <w:r>
        <w:t xml:space="preserve">To become a</w:t>
      </w:r>
      <w:r>
        <w:t xml:space="preserve"> </w:t>
      </w:r>
      <w:r>
        <w:rPr>
          <w:bCs/>
          <w:b/>
        </w:rPr>
        <w:t xml:space="preserve">Biomedical Engineer</w:t>
      </w:r>
      <w:r>
        <w:t xml:space="preserve"> </w:t>
      </w:r>
      <w:r>
        <w:t xml:space="preserve">in Spain, individuals must complete a five-year undergraduate program at a university accredited by the Spanish Ministry of Education. In Barcelona, institutions such as the Universitat Politècnica de Catalunya (UPC) and the Universidad Autónoma de Barcelona (UAB) offer specialized programs that blend engineering principles with medical science. These curricula are designed to equip students with knowledge in areas like biomechanics, bioinformatics, medical imaging, and tissue engineering. The integration of European Union (EU) research initiatives further enhances the academic rigor of these programs, ensuring graduates are well-prepared for global challenges.</w:t>
      </w:r>
    </w:p>
    <w:bookmarkEnd w:id="20"/>
    <w:bookmarkStart w:id="21" w:name="cultural-and-institutional-context"/>
    <w:p>
      <w:pPr>
        <w:pStyle w:val="Heading3"/>
      </w:pPr>
      <w:r>
        <w:t xml:space="preserve">1.2 Cultural and Institutional Context</w:t>
      </w:r>
    </w:p>
    <w:p>
      <w:pPr>
        <w:pStyle w:val="FirstParagraph"/>
      </w:pPr>
      <w:r>
        <w:t xml:space="preserve">Barcelona’s healthcare system is renowned for its efficiency and innovation, driven by institutions like the Hospital Clínic de Barcelona and the Vall d’Hebron Institute of Research (VHIR). These organizations collaborate closely with biomedical engineering departments to develop cutting-edge solutions tailored to Spain’s population needs. The cultural emphasis on interdisciplinary collaboration in Barcelona fosters a dynamic environment where engineers, clinicians, and researchers work together to address complex medical issues.</w:t>
      </w:r>
    </w:p>
    <w:bookmarkEnd w:id="21"/>
    <w:bookmarkEnd w:id="22"/>
    <w:bookmarkStart w:id="23" w:name="Xa2de08db6428b59738b60909e601d0b24e2ffc0"/>
    <w:p>
      <w:pPr>
        <w:pStyle w:val="Heading2"/>
      </w:pPr>
      <w:r>
        <w:t xml:space="preserve">2. Role and Responsibilities of the Biomedical Engineer</w:t>
      </w:r>
    </w:p>
    <w:p>
      <w:pPr>
        <w:pStyle w:val="FirstParagraph"/>
      </w:pPr>
      <w:r>
        <w:t xml:space="preserve">The</w:t>
      </w:r>
      <w:r>
        <w:t xml:space="preserve"> </w:t>
      </w:r>
      <w:r>
        <w:rPr>
          <w:bCs/>
          <w:b/>
        </w:rPr>
        <w:t xml:space="preserve">Biomedical Engineer</w:t>
      </w:r>
      <w:r>
        <w:t xml:space="preserve"> </w:t>
      </w:r>
      <w:r>
        <w:t xml:space="preserve">in Spain, particularly in cities like Barcelona, plays a multifaceted role that bridges engineering and healthcare. Their responsibilities include:</w:t>
      </w:r>
    </w:p>
    <w:p>
      <w:pPr>
        <w:numPr>
          <w:ilvl w:val="0"/>
          <w:numId w:val="1001"/>
        </w:numPr>
        <w:pStyle w:val="Compact"/>
      </w:pPr>
      <w:r>
        <w:rPr>
          <w:bCs/>
          <w:b/>
        </w:rPr>
        <w:t xml:space="preserve">MEDICAL DEVICE DEVELOPMENT:</w:t>
      </w:r>
      <w:r>
        <w:t xml:space="preserve"> </w:t>
      </w:r>
      <w:r>
        <w:t xml:space="preserve">Designing and testing prosthetics, implants, and diagnostic equipment tailored to the anatomical and physiological needs of patients.</w:t>
      </w:r>
    </w:p>
    <w:p>
      <w:pPr>
        <w:numPr>
          <w:ilvl w:val="0"/>
          <w:numId w:val="1001"/>
        </w:numPr>
        <w:pStyle w:val="Compact"/>
      </w:pPr>
      <w:r>
        <w:rPr>
          <w:bCs/>
          <w:b/>
        </w:rPr>
        <w:t xml:space="preserve">TECHNOLOGY INTEGRATION:</w:t>
      </w:r>
      <w:r>
        <w:t xml:space="preserve"> </w:t>
      </w:r>
      <w:r>
        <w:t xml:space="preserve">Implementing AI-driven systems for patient monitoring or data analysis within Barcelona’s public and private healthcare networks.</w:t>
      </w:r>
    </w:p>
    <w:p>
      <w:pPr>
        <w:numPr>
          <w:ilvl w:val="0"/>
          <w:numId w:val="1001"/>
        </w:numPr>
        <w:pStyle w:val="Compact"/>
      </w:pPr>
      <w:r>
        <w:rPr>
          <w:bCs/>
          <w:b/>
        </w:rPr>
        <w:t xml:space="preserve">CROSS-DISCIPLINARY RESEARCH:</w:t>
      </w:r>
      <w:r>
        <w:t xml:space="preserve"> </w:t>
      </w:r>
      <w:r>
        <w:t xml:space="preserve">Partnering with clinicians at institutions like the Institute of Biomedical Research (IRB Barcelona) to advance therapies for diseases such as cancer and neurodegenerative disorders.</w:t>
      </w:r>
    </w:p>
    <w:p>
      <w:pPr>
        <w:pStyle w:val="FirstParagraph"/>
      </w:pPr>
      <w:r>
        <w:t xml:space="preserve">In Barcelona, the proximity to cutting-edge research facilities and a diverse patient population allows biomedical engineers to pioneer solutions that address both local and global health challenges.</w:t>
      </w:r>
    </w:p>
    <w:bookmarkEnd w:id="23"/>
    <w:bookmarkStart w:id="24" w:name="X82a5093b4de7ca103b135880f9092f1de13c2b1"/>
    <w:p>
      <w:pPr>
        <w:pStyle w:val="Heading2"/>
      </w:pPr>
      <w:r>
        <w:t xml:space="preserve">3. Challenges in Spain’s Biomedical Engineering Landscape</w:t>
      </w:r>
    </w:p>
    <w:p>
      <w:pPr>
        <w:pStyle w:val="FirstParagraph"/>
      </w:pPr>
      <w:r>
        <w:t xml:space="preserve">While Spain’s healthcare system is highly regarded, biomedical engineers in Barcelona face unique challenges. These include:</w:t>
      </w:r>
    </w:p>
    <w:p>
      <w:pPr>
        <w:numPr>
          <w:ilvl w:val="0"/>
          <w:numId w:val="1002"/>
        </w:numPr>
        <w:pStyle w:val="Compact"/>
      </w:pPr>
      <w:r>
        <w:rPr>
          <w:bCs/>
          <w:b/>
        </w:rPr>
        <w:t xml:space="preserve">REGULATORY COMPLIANCE:</w:t>
      </w:r>
      <w:r>
        <w:t xml:space="preserve"> </w:t>
      </w:r>
      <w:r>
        <w:t xml:space="preserve">Adhering to stringent EU medical device regulations (MDR) while ensuring affordability for Spain’s public healthcare system.</w:t>
      </w:r>
    </w:p>
    <w:p>
      <w:pPr>
        <w:numPr>
          <w:ilvl w:val="0"/>
          <w:numId w:val="1002"/>
        </w:numPr>
        <w:pStyle w:val="Compact"/>
      </w:pPr>
      <w:r>
        <w:rPr>
          <w:bCs/>
          <w:b/>
        </w:rPr>
        <w:t xml:space="preserve">BUDGET CONSTRAINTS:</w:t>
      </w:r>
      <w:r>
        <w:t xml:space="preserve"> </w:t>
      </w:r>
      <w:r>
        <w:t xml:space="preserve">Balancing innovation with limited funding for research and development, particularly in smaller hospitals or regional clinics.</w:t>
      </w:r>
    </w:p>
    <w:p>
      <w:pPr>
        <w:numPr>
          <w:ilvl w:val="0"/>
          <w:numId w:val="1002"/>
        </w:numPr>
        <w:pStyle w:val="Compact"/>
      </w:pPr>
      <w:r>
        <w:rPr>
          <w:bCs/>
          <w:b/>
        </w:rPr>
        <w:t xml:space="preserve">TECHNOLOGICAL ADOPTION:</w:t>
      </w:r>
      <w:r>
        <w:t xml:space="preserve"> </w:t>
      </w:r>
      <w:r>
        <w:t xml:space="preserve">Integrating emerging technologies like 3D printing or wearable sensors into traditional medical practices without disrupting existing workflows.</w:t>
      </w:r>
    </w:p>
    <w:p>
      <w:pPr>
        <w:pStyle w:val="FirstParagraph"/>
      </w:pPr>
      <w:r>
        <w:t xml:space="preserve">Barcelona’s biomedical engineers must navigate these challenges while maintaining the high standards of care expected in one of Europe’s most competitive healthcare markets.</w:t>
      </w:r>
    </w:p>
    <w:bookmarkEnd w:id="24"/>
    <w:bookmarkStart w:id="25" w:name="future-prospects-and-opportunities"/>
    <w:p>
      <w:pPr>
        <w:pStyle w:val="Heading2"/>
      </w:pPr>
      <w:r>
        <w:t xml:space="preserve">4. Future Prospects and Opportunities</w:t>
      </w:r>
    </w:p>
    <w:p>
      <w:pPr>
        <w:pStyle w:val="FirstParagraph"/>
      </w:pPr>
      <w:r>
        <w:t xml:space="preserve">The future of the</w:t>
      </w:r>
      <w:r>
        <w:t xml:space="preserve"> </w:t>
      </w:r>
      <w:r>
        <w:rPr>
          <w:bCs/>
          <w:b/>
        </w:rPr>
        <w:t xml:space="preserve">Biomedical Engineer</w:t>
      </w:r>
      <w:r>
        <w:t xml:space="preserve"> </w:t>
      </w:r>
      <w:r>
        <w:t xml:space="preserve">in Barcelona is bright, driven by Spain’s commitment to innovation and digital transformation in healthcare. Key opportunities include:</w:t>
      </w:r>
    </w:p>
    <w:p>
      <w:pPr>
        <w:numPr>
          <w:ilvl w:val="0"/>
          <w:numId w:val="1003"/>
        </w:numPr>
        <w:pStyle w:val="Compact"/>
      </w:pPr>
      <w:r>
        <w:rPr>
          <w:bCs/>
          <w:b/>
        </w:rPr>
        <w:t xml:space="preserve">CROSS-BORDER COLLABORATION:</w:t>
      </w:r>
      <w:r>
        <w:t xml:space="preserve"> </w:t>
      </w:r>
      <w:r>
        <w:t xml:space="preserve">Participating in EU-funded projects that leverage Barcelona’s expertise in biomedical engineering.</w:t>
      </w:r>
    </w:p>
    <w:p>
      <w:pPr>
        <w:numPr>
          <w:ilvl w:val="0"/>
          <w:numId w:val="1003"/>
        </w:numPr>
        <w:pStyle w:val="Compact"/>
      </w:pPr>
      <w:r>
        <w:rPr>
          <w:bCs/>
          <w:b/>
        </w:rPr>
        <w:t xml:space="preserve">PERSONALIZED MEDICINE:</w:t>
      </w:r>
      <w:r>
        <w:t xml:space="preserve"> </w:t>
      </w:r>
      <w:r>
        <w:t xml:space="preserve">Advancing genetic and biocompatible technologies to cater to Spain’s aging population and chronic disease trends.</w:t>
      </w:r>
    </w:p>
    <w:p>
      <w:pPr>
        <w:numPr>
          <w:ilvl w:val="0"/>
          <w:numId w:val="1003"/>
        </w:numPr>
        <w:pStyle w:val="Compact"/>
      </w:pPr>
      <w:r>
        <w:rPr>
          <w:bCs/>
          <w:b/>
        </w:rPr>
        <w:t xml:space="preserve">SUSTAINABLE SOLUTIONS:</w:t>
      </w:r>
      <w:r>
        <w:t xml:space="preserve"> </w:t>
      </w:r>
      <w:r>
        <w:t xml:space="preserve">Developing eco-friendly medical devices aligned with Barcelona’s environmental goals as a Smart City initiative.</w:t>
      </w:r>
    </w:p>
    <w:p>
      <w:pPr>
        <w:pStyle w:val="FirstParagraph"/>
      </w:pPr>
      <w:r>
        <w:t xml:space="preserve">As the demand for personalized and cost-effective healthcare grows, biomedical engineers in Spain will play a central role in shaping the future of medicine.</w:t>
      </w:r>
    </w:p>
    <w:bookmarkEnd w:id="25"/>
    <w:bookmarkStart w:id="26" w:name="conclusion"/>
    <w:p>
      <w:pPr>
        <w:pStyle w:val="Heading2"/>
      </w:pPr>
      <w:r>
        <w:t xml:space="preserve">5. Conclusion</w:t>
      </w:r>
    </w:p>
    <w:p>
      <w:pPr>
        <w:pStyle w:val="FirstParagraph"/>
      </w:pPr>
      <w:r>
        <w:t xml:space="preserve">In summary, the</w:t>
      </w:r>
      <w:r>
        <w:t xml:space="preserve"> </w:t>
      </w:r>
      <w:r>
        <w:rPr>
          <w:bCs/>
          <w:b/>
        </w:rPr>
        <w:t xml:space="preserve">Biomedical Engineer</w:t>
      </w:r>
      <w:r>
        <w:t xml:space="preserve"> </w:t>
      </w:r>
      <w:r>
        <w:t xml:space="preserve">is an indispensable professional in Spain’s healthcare ecosystem, with Barcelona serving as a hub for innovation and interdisciplinary research. Through its world-class academic institutions, collaborative healthcare networks, and commitment to technological advancement, Barcelona provides an ideal environment for biomedical engineers to thrive. As the field continues to evolve globally, the contributions of these professionals will remain critical in addressing both local and international health challenges. By fostering partnerships between academia, industry, and clinical practice in Spain’s capital city, the future of biomedical engineering promises groundbreaking advancements that benefit society as a whole.</w:t>
      </w:r>
    </w:p>
    <w:p>
      <w:pPr>
        <w:pStyle w:val="BodyText"/>
      </w:pPr>
      <w:r>
        <w:rPr>
          <w:bCs/>
          <w:b/>
        </w:rPr>
        <w:t xml:space="preserve">Keywords:</w:t>
      </w:r>
      <w:r>
        <w:t xml:space="preserve"> </w:t>
      </w:r>
      <w:r>
        <w:t xml:space="preserve">Biomedical Engineer, Spain Barcelona, Academic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Spain Barcelona</dc:title>
  <dc:creator/>
  <dc:language>en</dc:language>
  <cp:keywords/>
  <dcterms:created xsi:type="dcterms:W3CDTF">2026-07-17T11:56:29Z</dcterms:created>
  <dcterms:modified xsi:type="dcterms:W3CDTF">2026-07-17T11:56:29Z</dcterms:modified>
</cp:coreProperties>
</file>

<file path=docProps/custom.xml><?xml version="1.0" encoding="utf-8"?>
<Properties xmlns="http://schemas.openxmlformats.org/officeDocument/2006/custom-properties" xmlns:vt="http://schemas.openxmlformats.org/officeDocument/2006/docPropsVTypes"/>
</file>