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bbecfb78afb227ed42cdb3ae7fec1f445f767f5"/>
    <w:p>
      <w:pPr>
        <w:pStyle w:val="Heading1"/>
      </w:pPr>
      <w:r>
        <w:t xml:space="preserve">Abstract Academic: The Role of Biomedical Engineer in the United Arab Emirates Dubai</w:t>
      </w:r>
    </w:p>
    <w:p>
      <w:pPr>
        <w:pStyle w:val="FirstParagraph"/>
      </w:pPr>
      <w:r>
        <w:rPr>
          <w:bCs/>
          <w:b/>
        </w:rPr>
        <w:t xml:space="preserve">Abstract academic</w:t>
      </w:r>
      <w:r>
        <w:t xml:space="preserve"> </w:t>
      </w:r>
      <w:r>
        <w:t xml:space="preserve">discourse on the field of</w:t>
      </w:r>
      <w:r>
        <w:t xml:space="preserve"> </w:t>
      </w:r>
      <w:r>
        <w:rPr>
          <w:bCs/>
          <w:b/>
        </w:rPr>
        <w:t xml:space="preserve">Biomedical Engineer</w:t>
      </w:r>
      <w:r>
        <w:t xml:space="preserve"> </w:t>
      </w:r>
      <w:r>
        <w:t xml:space="preserve">within the context of</w:t>
      </w:r>
      <w:r>
        <w:t xml:space="preserve"> </w:t>
      </w:r>
      <w:r>
        <w:rPr>
          <w:bCs/>
          <w:b/>
        </w:rPr>
        <w:t xml:space="preserve">United Arab Emirates Dubai</w:t>
      </w:r>
      <w:r>
        <w:t xml:space="preserve"> </w:t>
      </w:r>
      <w:r>
        <w:t xml:space="preserve">necessitates a multifaceted exploration of its current applications, future potential, and societal relevance. As a rapidly evolving discipline at the intersection of engineering, medicine, and technology, biomedical engineering has become increasingly vital to addressing global health challenges. In the context of Dubai—a city renowned for its ambitious vision in healthcare innovation and technological advancement—the role of biomedical engineers is not only transformative but also pivotal to achieving national goals such as those outlined in Dubai’s 2021 Healthcare Strategy. This</w:t>
      </w:r>
      <w:r>
        <w:t xml:space="preserve"> </w:t>
      </w:r>
      <w:r>
        <w:rPr>
          <w:bCs/>
          <w:b/>
        </w:rPr>
        <w:t xml:space="preserve">abstract academic</w:t>
      </w:r>
      <w:r>
        <w:t xml:space="preserve"> </w:t>
      </w:r>
      <w:r>
        <w:t xml:space="preserve">document examines the unique contributions, challenges, and opportunities faced by</w:t>
      </w:r>
      <w:r>
        <w:t xml:space="preserve"> </w:t>
      </w:r>
      <w:r>
        <w:rPr>
          <w:bCs/>
          <w:b/>
        </w:rPr>
        <w:t xml:space="preserve">Biomedical Engineer</w:t>
      </w:r>
      <w:r>
        <w:t xml:space="preserve">s in Dubai, highlighting how their expertise aligns with the city’s strategic objectives while addressing regional and global health priorities.</w:t>
      </w:r>
    </w:p>
    <w:p>
      <w:pPr>
        <w:pStyle w:val="BodyText"/>
      </w:pPr>
      <w:r>
        <w:t xml:space="preserve">Dubai’s commitment to becoming a global hub for healthcare innovation has positioned it as a leader in medical tourism, advanced diagnostics, and cutting-edge research. The United Arab Emirates (UAE) government has prioritized investments in biomedical infrastructure, including state-of-the-art hospitals, research centers, and technology-driven health systems. As such, the role of</w:t>
      </w:r>
      <w:r>
        <w:t xml:space="preserve"> </w:t>
      </w:r>
      <w:r>
        <w:rPr>
          <w:bCs/>
          <w:b/>
        </w:rPr>
        <w:t xml:space="preserve">Biomedical Engineer</w:t>
      </w:r>
      <w:r>
        <w:t xml:space="preserve">s in Dubai extends beyond traditional clinical settings to encompass roles in medical device development, telehealth systems, AI integration in diagnostics, and personalized medicine. These engineers collaborate with healthcare professionals, policymakers, and industry stakeholders to design solutions that meet the diverse needs of Dubai’s population—a cosmopolitan society with a mix of local Emirati citizens and international residents.</w:t>
      </w:r>
    </w:p>
    <w:p>
      <w:pPr>
        <w:pStyle w:val="BodyText"/>
      </w:pPr>
      <w:r>
        <w:t xml:space="preserve">The</w:t>
      </w:r>
      <w:r>
        <w:t xml:space="preserve"> </w:t>
      </w:r>
      <w:r>
        <w:rPr>
          <w:bCs/>
          <w:b/>
        </w:rPr>
        <w:t xml:space="preserve">Biomedical Engineer</w:t>
      </w:r>
      <w:r>
        <w:t xml:space="preserve"> </w:t>
      </w:r>
      <w:r>
        <w:t xml:space="preserve">in Dubai operates within a dynamic ecosystem that emphasizes interdisciplinary collaboration. For instance, biomedical engineers contribute to projects such as the development of wearable health monitors tailored for use in high-temperature environments common in the Arabian Peninsula. They also work on improving diagnostic accuracy through machine learning algorithms applied to medical imaging data, a critical area given Dubai’s focus on early disease detection and precision medicine. Additionally, these professionals play a key role in optimizing hospital logistics, ensuring that healthcare delivery systems are efficient and scalable—qualities essential for managing the city’s growing population.</w:t>
      </w:r>
    </w:p>
    <w:p>
      <w:pPr>
        <w:pStyle w:val="BodyText"/>
      </w:pPr>
      <w:r>
        <w:t xml:space="preserve">The</w:t>
      </w:r>
      <w:r>
        <w:t xml:space="preserve"> </w:t>
      </w:r>
      <w:r>
        <w:rPr>
          <w:bCs/>
          <w:b/>
        </w:rPr>
        <w:t xml:space="preserve">United Arab Emirates Dubai</w:t>
      </w:r>
      <w:r>
        <w:t xml:space="preserve"> </w:t>
      </w:r>
      <w:r>
        <w:t xml:space="preserve">presents unique challenges that require innovative solutions from</w:t>
      </w:r>
      <w:r>
        <w:t xml:space="preserve"> </w:t>
      </w:r>
      <w:r>
        <w:rPr>
          <w:bCs/>
          <w:b/>
        </w:rPr>
        <w:t xml:space="preserve">Biomedical Engineer</w:t>
      </w:r>
      <w:r>
        <w:t xml:space="preserve">s. One such challenge is the need to adapt medical technologies to local climatic conditions, such as extreme heat and humidity, which can affect the performance of electronic devices. Biomedical engineers in Dubai must also address cultural considerations, ensuring that health technologies are accessible and acceptable to diverse communities. For example, designing culturally sensitive telehealth platforms that respect privacy norms while enabling remote consultations for patients in rural or underserved areas is a critical focus area.</w:t>
      </w:r>
    </w:p>
    <w:p>
      <w:pPr>
        <w:pStyle w:val="BodyText"/>
      </w:pPr>
      <w:r>
        <w:t xml:space="preserve">Educational institutions in Dubai, such as the Dubai Institute of Technology and the American University in Dubai (AUM), have recognized the importance of preparing</w:t>
      </w:r>
      <w:r>
        <w:t xml:space="preserve"> </w:t>
      </w:r>
      <w:r>
        <w:rPr>
          <w:bCs/>
          <w:b/>
        </w:rPr>
        <w:t xml:space="preserve">Biomedical Engineer</w:t>
      </w:r>
      <w:r>
        <w:t xml:space="preserve">s to meet these demands. Curricula now emphasize not only technical competencies but also cross-cultural communication, ethical considerations, and entrepreneurship. This holistic approach ensures that graduates are equipped to innovate within a globalized healthcare landscape while respecting local values and regulations. Furthermore, partnerships between Dubai’s universities and international research organizations have fostered a collaborative environment where</w:t>
      </w:r>
      <w:r>
        <w:t xml:space="preserve"> </w:t>
      </w:r>
      <w:r>
        <w:rPr>
          <w:bCs/>
          <w:b/>
        </w:rPr>
        <w:t xml:space="preserve">Biomedical Engineer</w:t>
      </w:r>
      <w:r>
        <w:t xml:space="preserve">s can engage in groundbreaking research on topics like 3D-printed prosthetics, regenerative medicine, and nanotechnology for drug delivery.</w:t>
      </w:r>
    </w:p>
    <w:p>
      <w:pPr>
        <w:pStyle w:val="BodyText"/>
      </w:pPr>
      <w:r>
        <w:t xml:space="preserve">The</w:t>
      </w:r>
      <w:r>
        <w:t xml:space="preserve"> </w:t>
      </w:r>
      <w:r>
        <w:rPr>
          <w:bCs/>
          <w:b/>
        </w:rPr>
        <w:t xml:space="preserve">United Arab Emirates Dubai</w:t>
      </w:r>
      <w:r>
        <w:t xml:space="preserve"> </w:t>
      </w:r>
      <w:r>
        <w:t xml:space="preserve">also benefits from the presence of world-class healthcare institutions, such as the Cleveland Clinic Abu Dhabi and the Dubai Healthcare City (DHCC), which serve as incubators for biomedical engineering advancements. These facilities provide</w:t>
      </w:r>
      <w:r>
        <w:t xml:space="preserve"> </w:t>
      </w:r>
      <w:r>
        <w:rPr>
          <w:bCs/>
          <w:b/>
        </w:rPr>
        <w:t xml:space="preserve">Biomedical Engineer</w:t>
      </w:r>
      <w:r>
        <w:t xml:space="preserve">s with access to cutting-edge laboratories, clinical trials, and opportunities to collaborate on projects that align with Dubai’s Vision 2021 and the UAE’s National Agenda. For example, engineers working in DHCC have contributed to the development of AI-driven predictive models for chronic disease management, a critical initiative given the rising prevalence of diabetes and cardiovascular diseases in the region.</w:t>
      </w:r>
    </w:p>
    <w:p>
      <w:pPr>
        <w:pStyle w:val="BodyText"/>
      </w:pPr>
      <w:r>
        <w:t xml:space="preserve">Ethical and regulatory frameworks are central to the work of</w:t>
      </w:r>
      <w:r>
        <w:t xml:space="preserve"> </w:t>
      </w:r>
      <w:r>
        <w:rPr>
          <w:bCs/>
          <w:b/>
        </w:rPr>
        <w:t xml:space="preserve">Biomedical Engineer</w:t>
      </w:r>
      <w:r>
        <w:t xml:space="preserve">s in Dubai. The UAE’s Ministry of Health and Prevention has implemented stringent guidelines to ensure that medical devices and technologies meet international safety standards while addressing local health needs.</w:t>
      </w:r>
      <w:r>
        <w:t xml:space="preserve"> </w:t>
      </w:r>
      <w:r>
        <w:rPr>
          <w:bCs/>
          <w:b/>
        </w:rPr>
        <w:t xml:space="preserve">Biomedical Engineer</w:t>
      </w:r>
      <w:r>
        <w:t xml:space="preserve">s must navigate these regulations, which include compliance with ISO 13485 (medical device quality management) and the FDA’s global harmonization protocols. This regulatory environment underscores the importance of rigorous testing, data validation, and continuous innovation to maintain Dubai’s reputation as a leader in medical technology.</w:t>
      </w:r>
    </w:p>
    <w:p>
      <w:pPr>
        <w:pStyle w:val="BodyText"/>
      </w:pPr>
      <w:r>
        <w:t xml:space="preserve">Looking ahead, the role of</w:t>
      </w:r>
      <w:r>
        <w:t xml:space="preserve"> </w:t>
      </w:r>
      <w:r>
        <w:rPr>
          <w:bCs/>
          <w:b/>
        </w:rPr>
        <w:t xml:space="preserve">Biomedical Engineer</w:t>
      </w:r>
      <w:r>
        <w:t xml:space="preserve">s in Dubai is poised to expand further with advancements in areas such as synthetic biology, wearable health sensors, and robotic surgery. The integration of AI and big data analytics into healthcare systems will require engineers to develop algorithms that can process vast amounts of patient data while ensuring privacy and security. Additionally, the growing emphasis on sustainable healthcare solutions—such as energy-efficient medical devices and biodegradable implants—will demand innovative engineering approaches tailored to Dubai’s environmental goals.</w:t>
      </w:r>
    </w:p>
    <w:p>
      <w:pPr>
        <w:pStyle w:val="BodyText"/>
      </w:pPr>
      <w:r>
        <w:t xml:space="preserve">In conclusion, the</w:t>
      </w:r>
      <w:r>
        <w:t xml:space="preserve"> </w:t>
      </w:r>
      <w:r>
        <w:rPr>
          <w:bCs/>
          <w:b/>
        </w:rPr>
        <w:t xml:space="preserve">Biomedical Engineer</w:t>
      </w:r>
      <w:r>
        <w:t xml:space="preserve"> </w:t>
      </w:r>
      <w:r>
        <w:t xml:space="preserve">in</w:t>
      </w:r>
      <w:r>
        <w:t xml:space="preserve"> </w:t>
      </w:r>
      <w:r>
        <w:rPr>
          <w:bCs/>
          <w:b/>
        </w:rPr>
        <w:t xml:space="preserve">United Arab Emirates Dubai</w:t>
      </w:r>
      <w:r>
        <w:t xml:space="preserve"> </w:t>
      </w:r>
      <w:r>
        <w:t xml:space="preserve">represents a critical link between technological innovation and healthcare delivery. Through their expertise, they contribute to the realization of Dubai’s vision for a future where advanced medical technologies improve quality of life, reduce healthcare costs, and address regional health disparities. As the city continues to invest in its biomedical infrastructure, the demand for skilled</w:t>
      </w:r>
      <w:r>
        <w:t xml:space="preserve"> </w:t>
      </w:r>
      <w:r>
        <w:rPr>
          <w:bCs/>
          <w:b/>
        </w:rPr>
        <w:t xml:space="preserve">Biomedical Engineer</w:t>
      </w:r>
      <w:r>
        <w:t xml:space="preserve">s will only grow, making this field an essential component of Dubai’s academic and professional landscape.</w:t>
      </w:r>
    </w:p>
    <w:p>
      <w:pPr>
        <w:pStyle w:val="BodyText"/>
      </w:pPr>
      <w:r>
        <w:t xml:space="preserve">This</w:t>
      </w:r>
      <w:r>
        <w:t xml:space="preserve"> </w:t>
      </w:r>
      <w:r>
        <w:rPr>
          <w:bCs/>
          <w:b/>
        </w:rPr>
        <w:t xml:space="preserve">abstract academic</w:t>
      </w:r>
      <w:r>
        <w:t xml:space="preserve"> </w:t>
      </w:r>
      <w:r>
        <w:t xml:space="preserve">document underscores the significance of interdisciplinary collaboration, ethical practice, and global competitiveness in shaping the future of biomedical engineering within</w:t>
      </w:r>
      <w:r>
        <w:t xml:space="preserve"> </w:t>
      </w:r>
      <w:r>
        <w:rPr>
          <w:bCs/>
          <w:b/>
        </w:rPr>
        <w:t xml:space="preserve">United Arab Emirates Dubai</w:t>
      </w:r>
      <w:r>
        <w:t xml:space="preserve">. It calls for continued investment in education, research, and policy frameworks to ensure that the region remains at the forefront of medical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2026-07-21T12:30:17Z</dcterms:created>
  <dcterms:modified xsi:type="dcterms:W3CDTF">2026-07-21T12:30:17Z</dcterms:modified>
</cp:coreProperties>
</file>

<file path=docProps/custom.xml><?xml version="1.0" encoding="utf-8"?>
<Properties xmlns="http://schemas.openxmlformats.org/officeDocument/2006/custom-properties" xmlns:vt="http://schemas.openxmlformats.org/officeDocument/2006/docPropsVTypes"/>
</file>