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98480f80eccd3145587737b0652160942c28d5"/>
    <w:p>
      <w:pPr>
        <w:pStyle w:val="Heading2"/>
      </w:pPr>
      <w:r>
        <w:t xml:space="preserve">Abstract Academic: The Role of a Business Consultant in Afghanistan Kabul</w:t>
      </w:r>
    </w:p>
    <w:p>
      <w:pPr>
        <w:pStyle w:val="FirstParagraph"/>
      </w:pPr>
      <w:r>
        <w:t xml:space="preserve">The academic exploration of the role of a</w:t>
      </w:r>
      <w:r>
        <w:t xml:space="preserve"> </w:t>
      </w:r>
      <w:r>
        <w:rPr>
          <w:bCs/>
          <w:b/>
        </w:rPr>
        <w:t xml:space="preserve">Business Consultant</w:t>
      </w:r>
      <w:r>
        <w:t xml:space="preserve"> </w:t>
      </w:r>
      <w:r>
        <w:t xml:space="preserve">in the context of</w:t>
      </w:r>
      <w:r>
        <w:t xml:space="preserve"> </w:t>
      </w:r>
      <w:r>
        <w:rPr>
          <w:bCs/>
          <w:b/>
        </w:rPr>
        <w:t xml:space="preserve">Afghanistan Kabul</w:t>
      </w:r>
      <w:r>
        <w:t xml:space="preserve"> </w:t>
      </w:r>
      <w:r>
        <w:t xml:space="preserve">is critical to understanding how professional expertise can address the unique challenges and opportunities within this dynamic socio-economic landscape. As one of Afghanistan’s most significant urban centers, Kabul serves as both a hub for economic activity and a focal point for post-conflict reconstruction efforts. The integration of strategic consulting services tailored to the specific needs of businesses operating in this region is essential for fostering sustainable development, mitigating risks, and leveraging emerging opportunities. This abstract academic document examines the multifaceted responsibilities of a</w:t>
      </w:r>
      <w:r>
        <w:t xml:space="preserve"> </w:t>
      </w:r>
      <w:r>
        <w:rPr>
          <w:bCs/>
          <w:b/>
        </w:rPr>
        <w:t xml:space="preserve">Business Consultant</w:t>
      </w:r>
      <w:r>
        <w:t xml:space="preserve">, the challenges they face in</w:t>
      </w:r>
      <w:r>
        <w:t xml:space="preserve"> </w:t>
      </w:r>
      <w:r>
        <w:rPr>
          <w:bCs/>
          <w:b/>
        </w:rPr>
        <w:t xml:space="preserve">Afghanistan Kabul</w:t>
      </w:r>
      <w:r>
        <w:t xml:space="preserve">, and their potential contributions to the economic revitalization of the region.</w:t>
      </w:r>
    </w:p>
    <w:bookmarkStart w:id="20" w:name="X443b44526674310ad9c197eab0b6268427ec289"/>
    <w:p>
      <w:pPr>
        <w:pStyle w:val="Heading3"/>
      </w:pPr>
      <w:r>
        <w:t xml:space="preserve">The Context of Afghanistan Kabul: A Unique Market Environment</w:t>
      </w:r>
    </w:p>
    <w:p>
      <w:pPr>
        <w:pStyle w:val="FirstParagraph"/>
      </w:pPr>
      <w:r>
        <w:rPr>
          <w:bCs/>
          <w:b/>
        </w:rPr>
        <w:t xml:space="preserve">Afghanistan Kabul</w:t>
      </w:r>
      <w:r>
        <w:t xml:space="preserve"> </w:t>
      </w:r>
      <w:r>
        <w:t xml:space="preserve">presents a complex environment for business operations, characterized by political instability, economic fluctuations, and cultural specificity. The city’s economy has long been influenced by external factors such as international aid, geopolitical tensions, and the legacy of prolonged conflict. Despite these challenges, Kabul remains a vital center for trade, services, and technology in Afghanistan. However, businesses operating in this region often grapple with issues such as regulatory uncertainty, infrastructure gaps, and limited access to capital. In this context, the role of a</w:t>
      </w:r>
      <w:r>
        <w:t xml:space="preserve"> </w:t>
      </w:r>
      <w:r>
        <w:rPr>
          <w:bCs/>
          <w:b/>
        </w:rPr>
        <w:t xml:space="preserve">Business Consultant</w:t>
      </w:r>
      <w:r>
        <w:t xml:space="preserve"> </w:t>
      </w:r>
      <w:r>
        <w:t xml:space="preserve">becomes indispensable in helping enterprises navigate these obstacles while aligning their strategies with local realities.</w:t>
      </w:r>
    </w:p>
    <w:bookmarkEnd w:id="20"/>
    <w:bookmarkStart w:id="21" w:name="X84db9f713861b6c7c5e12c6b70f70ecbf25b5bf"/>
    <w:p>
      <w:pPr>
        <w:pStyle w:val="Heading3"/>
      </w:pPr>
      <w:r>
        <w:t xml:space="preserve">The Role of a Business Consultant: Strategic Guidance and Local Adaptation</w:t>
      </w:r>
    </w:p>
    <w:p>
      <w:pPr>
        <w:pStyle w:val="FirstParagraph"/>
      </w:pPr>
      <w:r>
        <w:t xml:space="preserve">A</w:t>
      </w:r>
      <w:r>
        <w:t xml:space="preserve"> </w:t>
      </w:r>
      <w:r>
        <w:rPr>
          <w:bCs/>
          <w:b/>
        </w:rPr>
        <w:t xml:space="preserve">Business Consultant</w:t>
      </w:r>
      <w:r>
        <w:t xml:space="preserve"> </w:t>
      </w:r>
      <w:r>
        <w:t xml:space="preserve">operating in</w:t>
      </w:r>
      <w:r>
        <w:t xml:space="preserve"> </w:t>
      </w:r>
      <w:r>
        <w:rPr>
          <w:bCs/>
          <w:b/>
        </w:rPr>
        <w:t xml:space="preserve">Afghanistan Kabul</w:t>
      </w:r>
      <w:r>
        <w:t xml:space="preserve"> </w:t>
      </w:r>
      <w:r>
        <w:t xml:space="preserve">must possess a unique blend of global business acumen and deep cultural understanding. Their primary function is to provide actionable insights, strategic frameworks, and operational solutions tailored to the specific demands of the Afghan market. This includes assisting businesses with market entry strategies, organizational restructuring, financial planning, and risk mitigation. For example, a consultant might help a foreign enterprise establish a local partnership by analyzing regulatory requirements or advising on cultural protocols to ensure smooth operations.</w:t>
      </w:r>
    </w:p>
    <w:p>
      <w:pPr>
        <w:pStyle w:val="BodyText"/>
      </w:pPr>
      <w:r>
        <w:t xml:space="preserve">Moreover,</w:t>
      </w:r>
      <w:r>
        <w:t xml:space="preserve"> </w:t>
      </w:r>
      <w:r>
        <w:rPr>
          <w:bCs/>
          <w:b/>
        </w:rPr>
        <w:t xml:space="preserve">Business Consultants</w:t>
      </w:r>
      <w:r>
        <w:t xml:space="preserve"> </w:t>
      </w:r>
      <w:r>
        <w:t xml:space="preserve">play a pivotal role in identifying opportunities for growth within the constraints of</w:t>
      </w:r>
      <w:r>
        <w:t xml:space="preserve"> </w:t>
      </w:r>
      <w:r>
        <w:rPr>
          <w:bCs/>
          <w:b/>
        </w:rPr>
        <w:t xml:space="preserve">Afghanistan Kabul</w:t>
      </w:r>
      <w:r>
        <w:t xml:space="preserve">. They often work with small and medium enterprises (SMEs) to enhance efficiency, improve supply chain management, or access international markets. Given the volatile economic climate in Afghanistan, consultants must also guide businesses on contingency planning, such as diversifying revenue streams or securing alternative funding sources.</w:t>
      </w:r>
    </w:p>
    <w:bookmarkEnd w:id="21"/>
    <w:bookmarkStart w:id="22" w:name="Xad5992745897e744fbd45c005689ae1fc9bc172"/>
    <w:p>
      <w:pPr>
        <w:pStyle w:val="Heading3"/>
      </w:pPr>
      <w:r>
        <w:t xml:space="preserve">Challenges Faced by Business Consultants in Afghanistan Kabul</w:t>
      </w:r>
    </w:p>
    <w:p>
      <w:pPr>
        <w:pStyle w:val="FirstParagraph"/>
      </w:pPr>
      <w:r>
        <w:t xml:space="preserve">Operating as a</w:t>
      </w:r>
      <w:r>
        <w:t xml:space="preserve"> </w:t>
      </w:r>
      <w:r>
        <w:rPr>
          <w:bCs/>
          <w:b/>
        </w:rPr>
        <w:t xml:space="preserve">Business Consultant</w:t>
      </w:r>
      <w:r>
        <w:t xml:space="preserve"> </w:t>
      </w:r>
      <w:r>
        <w:t xml:space="preserve">in</w:t>
      </w:r>
      <w:r>
        <w:t xml:space="preserve"> </w:t>
      </w:r>
      <w:r>
        <w:rPr>
          <w:bCs/>
          <w:b/>
        </w:rPr>
        <w:t xml:space="preserve">Afghanistan Kabul</w:t>
      </w:r>
      <w:r>
        <w:t xml:space="preserve"> </w:t>
      </w:r>
      <w:r>
        <w:t xml:space="preserve">is fraught with challenges that demand resilience and adaptability. The lack of a stable legal framework, inconsistent enforcement of regulations, and the prevalence of corruption can complicate business strategies. Additionally, cultural nuances—such as gender dynamics, social hierarchies, and traditional practices—must be carefully navigated to avoid missteps that could derail client relationships or operational goals.</w:t>
      </w:r>
    </w:p>
    <w:p>
      <w:pPr>
        <w:pStyle w:val="BodyText"/>
      </w:pPr>
      <w:r>
        <w:t xml:space="preserve">Infrastructure limitations further exacerbate these challenges. Inconsistent electricity supply, inadequate transportation networks, and limited digital connectivity can hinder the implementation of modern business solutions. A</w:t>
      </w:r>
      <w:r>
        <w:t xml:space="preserve"> </w:t>
      </w:r>
      <w:r>
        <w:rPr>
          <w:bCs/>
          <w:b/>
        </w:rPr>
        <w:t xml:space="preserve">Business Consultant</w:t>
      </w:r>
      <w:r>
        <w:t xml:space="preserve"> </w:t>
      </w:r>
      <w:r>
        <w:t xml:space="preserve">must therefore balance the adoption of innovative technologies with pragmatic approaches that align with local capabilities. For instance, advising a firm on digital transformation might require tailoring solutions to account for limited internet access in certain regions.</w:t>
      </w:r>
    </w:p>
    <w:bookmarkEnd w:id="22"/>
    <w:bookmarkStart w:id="23" w:name="Xa7a174f09066eddc8a665a4fda61e85abdfed29"/>
    <w:p>
      <w:pPr>
        <w:pStyle w:val="Heading3"/>
      </w:pPr>
      <w:r>
        <w:t xml:space="preserve">Economic and Social Impact: Contributions to Development</w:t>
      </w:r>
    </w:p>
    <w:p>
      <w:pPr>
        <w:pStyle w:val="FirstParagraph"/>
      </w:pPr>
      <w:r>
        <w:t xml:space="preserve">The work of a</w:t>
      </w:r>
      <w:r>
        <w:t xml:space="preserve"> </w:t>
      </w:r>
      <w:r>
        <w:rPr>
          <w:bCs/>
          <w:b/>
        </w:rPr>
        <w:t xml:space="preserve">Business Consultant</w:t>
      </w:r>
      <w:r>
        <w:t xml:space="preserve"> </w:t>
      </w:r>
      <w:r>
        <w:t xml:space="preserve">in</w:t>
      </w:r>
      <w:r>
        <w:t xml:space="preserve"> </w:t>
      </w:r>
      <w:r>
        <w:rPr>
          <w:bCs/>
          <w:b/>
        </w:rPr>
        <w:t xml:space="preserve">Afghanistan Kabul</w:t>
      </w:r>
      <w:r>
        <w:t xml:space="preserve"> </w:t>
      </w:r>
      <w:r>
        <w:t xml:space="preserve">extends beyond individual enterprises, contributing to broader economic and social development. By fostering the growth of SMEs, consultants help create jobs and stimulate local economies. They also facilitate knowledge transfer by educating Afghan professionals on best practices in management, finance, and innovation. This capacity-building effort is crucial for long-term sustainability.</w:t>
      </w:r>
    </w:p>
    <w:p>
      <w:pPr>
        <w:pStyle w:val="BodyText"/>
      </w:pPr>
      <w:r>
        <w:t xml:space="preserve">Furthermore,</w:t>
      </w:r>
      <w:r>
        <w:t xml:space="preserve"> </w:t>
      </w:r>
      <w:r>
        <w:rPr>
          <w:bCs/>
          <w:b/>
        </w:rPr>
        <w:t xml:space="preserve">Business Consultants</w:t>
      </w:r>
      <w:r>
        <w:t xml:space="preserve"> </w:t>
      </w:r>
      <w:r>
        <w:t xml:space="preserve">often collaborate with international organizations and NGOs to design programs that align with Afghanistan’s development goals. For example, they might assist in structuring projects related to microfinance initiatives or women’s economic empowerment, which are vital for addressing gender disparities and poverty in the region.</w:t>
      </w:r>
    </w:p>
    <w:bookmarkEnd w:id="23"/>
    <w:bookmarkStart w:id="24" w:name="Xee3af8e76474d7175c1672735ef30c518662151"/>
    <w:p>
      <w:pPr>
        <w:pStyle w:val="Heading3"/>
      </w:pPr>
      <w:r>
        <w:t xml:space="preserve">Cross-Cultural Competence: A Key Skill Set</w:t>
      </w:r>
    </w:p>
    <w:p>
      <w:pPr>
        <w:pStyle w:val="FirstParagraph"/>
      </w:pPr>
      <w:r>
        <w:t xml:space="preserve">Given the culturally rich and diverse environment of</w:t>
      </w:r>
      <w:r>
        <w:t xml:space="preserve"> </w:t>
      </w:r>
      <w:r>
        <w:rPr>
          <w:bCs/>
          <w:b/>
        </w:rPr>
        <w:t xml:space="preserve">Afghanistan Kabul</w:t>
      </w:r>
      <w:r>
        <w:t xml:space="preserve">, cross-cultural competence is a critical asset for</w:t>
      </w:r>
      <w:r>
        <w:t xml:space="preserve"> </w:t>
      </w:r>
      <w:r>
        <w:rPr>
          <w:bCs/>
          <w:b/>
        </w:rPr>
        <w:t xml:space="preserve">Business Consultants</w:t>
      </w:r>
      <w:r>
        <w:t xml:space="preserve">. Understanding local customs, languages, and business etiquette enables consultants to build trust with clients and stakeholders. This is particularly important in a region where relationships often underpin business dealings. A consultant who demonstrates respect for cultural norms while offering modern solutions is more likely to achieve successful outcomes.</w:t>
      </w:r>
    </w:p>
    <w:p>
      <w:pPr>
        <w:pStyle w:val="BodyText"/>
      </w:pPr>
      <w:r>
        <w:t xml:space="preserve">Additionally, the ability to communicate effectively in Dari or Pashto—Afghanistan’s primary languages—is increasingly valuable. While some consultants may rely on interpreters, fluency in these languages enhances credibility and facilitates deeper engagement with local communities.</w:t>
      </w:r>
    </w:p>
    <w:bookmarkEnd w:id="24"/>
    <w:bookmarkStart w:id="25" w:name="Xe9c5c01fda65bf630ae8bcf58280319f9a57b3b"/>
    <w:p>
      <w:pPr>
        <w:pStyle w:val="Heading3"/>
      </w:pPr>
      <w:r>
        <w:t xml:space="preserve">Conclusion: The Future of Business Consulting in Afghanistan Kabul</w:t>
      </w:r>
    </w:p>
    <w:p>
      <w:pPr>
        <w:pStyle w:val="FirstParagraph"/>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Afghanistan Kabul</w:t>
      </w:r>
      <w:r>
        <w:t xml:space="preserve"> </w:t>
      </w:r>
      <w:r>
        <w:t xml:space="preserve">is both challenging and transformative. As the city continues to evolve amid political and economic shifts, consultants will remain pivotal in guiding businesses through uncertainty while driving innovation and growth. Their work not only supports individual enterprises but also contributes to the broader development of Afghanistan’s economy. For</w:t>
      </w:r>
      <w:r>
        <w:t xml:space="preserve"> </w:t>
      </w:r>
      <w:r>
        <w:rPr>
          <w:bCs/>
          <w:b/>
        </w:rPr>
        <w:t xml:space="preserve">Afghanistan Kabul</w:t>
      </w:r>
      <w:r>
        <w:t xml:space="preserve"> </w:t>
      </w:r>
      <w:r>
        <w:t xml:space="preserve">to realize its potential as a regional economic leader, the strategic guidance of skilled</w:t>
      </w:r>
      <w:r>
        <w:t xml:space="preserve"> </w:t>
      </w:r>
      <w:r>
        <w:rPr>
          <w:bCs/>
          <w:b/>
        </w:rPr>
        <w:t xml:space="preserve">Business Consultants</w:t>
      </w:r>
      <w:r>
        <w:t xml:space="preserve"> </w:t>
      </w:r>
      <w:r>
        <w:t xml:space="preserve">will be essential in fostering resilience, inclusivity, and sustainable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2026-07-23T15:03:11Z</dcterms:created>
  <dcterms:modified xsi:type="dcterms:W3CDTF">2026-07-23T15:03:11Z</dcterms:modified>
</cp:coreProperties>
</file>

<file path=docProps/custom.xml><?xml version="1.0" encoding="utf-8"?>
<Properties xmlns="http://schemas.openxmlformats.org/officeDocument/2006/custom-properties" xmlns:vt="http://schemas.openxmlformats.org/officeDocument/2006/docPropsVTypes"/>
</file>