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Business</w:t>
      </w:r>
      <w:r>
        <w:t xml:space="preserve"> </w:t>
      </w:r>
      <w:r>
        <w:t xml:space="preserve">Consultant</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6" w:name="Xfaee6426dcd93dfeebaf5c2d9f691d081a67213"/>
    <w:p>
      <w:pPr>
        <w:pStyle w:val="Heading1"/>
      </w:pPr>
      <w:r>
        <w:t xml:space="preserve">Abstract Academic: The Role and Impact of a Business Consultant in Australia Melbourne</w:t>
      </w:r>
    </w:p>
    <w:p>
      <w:pPr>
        <w:pStyle w:val="FirstParagraph"/>
      </w:pPr>
      <w:r>
        <w:t xml:space="preserve">In the dynamic and competitive business landscape of Australia, particularly within the vibrant city of Melbourne, the role of a</w:t>
      </w:r>
      <w:r>
        <w:t xml:space="preserve"> </w:t>
      </w:r>
      <w:r>
        <w:rPr>
          <w:bCs/>
          <w:b/>
        </w:rPr>
        <w:t xml:space="preserve">Business Consultant</w:t>
      </w:r>
      <w:r>
        <w:t xml:space="preserve"> </w:t>
      </w:r>
      <w:r>
        <w:t xml:space="preserve">has become increasingly pivotal. This abstract academic document explores the multifaceted responsibilities, challenges, and opportunities faced by business consultants operating in Australia Melbourne. It examines how their expertise contributes to organizational growth, innovation, and adaptability within a region known for its cultural diversity, economic resilience, and global connectivity.</w:t>
      </w:r>
    </w:p>
    <w:bookmarkStart w:id="20" w:name="Xcaf43e40ac4e17bfe9ce069a1bb8fb546f0cee2"/>
    <w:p>
      <w:pPr>
        <w:pStyle w:val="Heading2"/>
      </w:pPr>
      <w:r>
        <w:t xml:space="preserve">Introduction: The Significance of Business Consulting in Australia Melbourne</w:t>
      </w:r>
    </w:p>
    <w:p>
      <w:pPr>
        <w:pStyle w:val="FirstParagraph"/>
      </w:pPr>
      <w:r>
        <w:t xml:space="preserve">Australia Melbourne stands as one of the most economically significant cities in Oceania. As the capital of Victoria, it is a hub for education, technology, finance, and creative industries. The city’s unique blend of multiculturalism and entrepreneurial spirit makes it a fertile ground for business innovation. However, this dynamism also presents complex challenges for organizations seeking to thrive in an environment characterized by rapid change and global competition.</w:t>
      </w:r>
    </w:p>
    <w:p>
      <w:pPr>
        <w:pStyle w:val="BodyText"/>
      </w:pPr>
      <w:r>
        <w:t xml:space="preserve">Against this backdrop, the role of a</w:t>
      </w:r>
      <w:r>
        <w:t xml:space="preserve"> </w:t>
      </w:r>
      <w:r>
        <w:rPr>
          <w:bCs/>
          <w:b/>
        </w:rPr>
        <w:t xml:space="preserve">Business Consultant</w:t>
      </w:r>
      <w:r>
        <w:t xml:space="preserve"> </w:t>
      </w:r>
      <w:r>
        <w:t xml:space="preserve">has evolved from being a peripheral advisor to an essential partner in strategic decision-making. Business consultants in Australia Melbourne are tasked with analyzing organizational inefficiencies, identifying growth opportunities, and implementing solutions tailored to local and international markets. Their work spans across sectors such as healthcare, fintech, real estate, and sustainable business practices—sectors that define Melbourne’s economic identity.</w:t>
      </w:r>
    </w:p>
    <w:bookmarkEnd w:id="20"/>
    <w:bookmarkStart w:id="21" w:name="X50a9fa17abe36603aa2bf722325506b224a572f"/>
    <w:p>
      <w:pPr>
        <w:pStyle w:val="Heading2"/>
      </w:pPr>
      <w:r>
        <w:t xml:space="preserve">Key Responsibilities of a Business Consultant in Australia Melbourne</w:t>
      </w:r>
    </w:p>
    <w:p>
      <w:pPr>
        <w:pStyle w:val="FirstParagraph"/>
      </w:pPr>
      <w:r>
        <w:t xml:space="preserve">A business consultant in Australia Melbourne operates within a framework that demands both technical expertise and cultural sensitivity. Their responsibilities include:</w:t>
      </w:r>
    </w:p>
    <w:p>
      <w:pPr>
        <w:numPr>
          <w:ilvl w:val="0"/>
          <w:numId w:val="1001"/>
        </w:numPr>
        <w:pStyle w:val="Compact"/>
      </w:pPr>
      <w:r>
        <w:rPr>
          <w:bCs/>
          <w:b/>
        </w:rPr>
        <w:t xml:space="preserve">Strategic Planning:** Assisting organizations in formulating long-term strategies aligned with Melbourne’s economic priorities, such as supporting the city’s renewable energy initiatives or fostering innovation in the startup ecosystem.</w:t>
      </w:r>
    </w:p>
    <w:p>
      <w:pPr>
        <w:numPr>
          <w:ilvl w:val="0"/>
          <w:numId w:val="1001"/>
        </w:numPr>
        <w:pStyle w:val="Compact"/>
      </w:pPr>
      <w:r>
        <w:rPr>
          <w:bCs/>
          <w:b/>
        </w:rPr>
        <w:t xml:space="preserve">Operational Efficiency:** Evaluating internal processes to reduce costs and improve productivity, often leveraging technologies like AI and automation that are prevalent in Melbourne’s tech-driven industries.</w:t>
      </w:r>
    </w:p>
    <w:p>
      <w:pPr>
        <w:numPr>
          <w:ilvl w:val="0"/>
          <w:numId w:val="1001"/>
        </w:numPr>
        <w:pStyle w:val="Compact"/>
      </w:pPr>
      <w:r>
        <w:rPr>
          <w:bCs/>
          <w:b/>
        </w:rPr>
        <w:t xml:space="preserve">Mergers and Acquisitions (M&amp;A) Guidance:** Advising businesses on M&amp;A strategies in a market where global players increasingly target Australian firms for expansion into the Asia-Pacific region.</w:t>
      </w:r>
    </w:p>
    <w:p>
      <w:pPr>
        <w:numPr>
          <w:ilvl w:val="0"/>
          <w:numId w:val="1001"/>
        </w:numPr>
        <w:pStyle w:val="Compact"/>
      </w:pPr>
      <w:r>
        <w:rPr>
          <w:bCs/>
          <w:b/>
        </w:rPr>
        <w:t xml:space="preserve">Market Entry Strategies:** Helping foreign companies navigate Australia’s regulatory environment, including compliance with local labor laws and environmental standards specific to Melbourne’s policies.</w:t>
      </w:r>
    </w:p>
    <w:p>
      <w:pPr>
        <w:pStyle w:val="FirstParagraph"/>
      </w:pPr>
      <w:r>
        <w:t xml:space="preserve">Moreover, consultants in this region must address unique challenges such as the integration of Indigenous business practices into mainstream operations or adapting to Melbourne’s stringent workplace diversity regulations. These responsibilities require not only analytical skills but also a deep understanding of Australia’s socio-economic landscape and Melbourne’s cultural ethos.</w:t>
      </w:r>
    </w:p>
    <w:bookmarkEnd w:id="21"/>
    <w:bookmarkStart w:id="22" w:name="X595d9897966833ef43f248030f8277bfe8b282d"/>
    <w:p>
      <w:pPr>
        <w:pStyle w:val="Heading2"/>
      </w:pPr>
      <w:r>
        <w:t xml:space="preserve">The Business Consulting Industry in Australia Melbourne: Opportunities and Challenges</w:t>
      </w:r>
    </w:p>
    <w:p>
      <w:pPr>
        <w:pStyle w:val="FirstParagraph"/>
      </w:pPr>
      <w:r>
        <w:t xml:space="preserve">Australia Melbourne is home to a robust consulting industry, supported by world-class institutions like the University of Melbourne and Monash University. These universities produce graduates equipped with the skills needed to address complex business problems, creating a talent pool that fuels innovation. However, consultants in this region face competition from global firms offering similar services at scale.</w:t>
      </w:r>
    </w:p>
    <w:p>
      <w:pPr>
        <w:pStyle w:val="BodyText"/>
      </w:pPr>
      <w:r>
        <w:t xml:space="preserve">One of the key challenges is aligning consulting strategies with Melbourne’s environmental goals. For instance, businesses are increasingly expected to adopt ESG (Environmental, Social, Governance) frameworks—a trend that requires consultants to integrate sustainability into their recommendations. Similarly, Melbourne’s aging population and shifting workforce demographics necessitate tailored human resource strategies that cater to a multigenerational labor market.</w:t>
      </w:r>
    </w:p>
    <w:p>
      <w:pPr>
        <w:pStyle w:val="BodyText"/>
      </w:pPr>
      <w:r>
        <w:t xml:space="preserve">On the positive side, Australia Melbourne offers unparalleled access to global markets through its strategic location in the Asia-Pacific region. Consultants here often work with clients looking to expand into countries like China, India, and Southeast Asia. This international exposure allows consultants to develop cross-cultural competencies that are highly valued in a globalized economy.</w:t>
      </w:r>
    </w:p>
    <w:bookmarkEnd w:id="22"/>
    <w:bookmarkStart w:id="23" w:name="Xaf9fea9c118dd33f90215a98e8775dba209cff1"/>
    <w:p>
      <w:pPr>
        <w:pStyle w:val="Heading2"/>
      </w:pPr>
      <w:r>
        <w:t xml:space="preserve">Case Studies: Business Consulting Success Stories in Australia Melbourne</w:t>
      </w:r>
    </w:p>
    <w:p>
      <w:pPr>
        <w:pStyle w:val="FirstParagraph"/>
      </w:pPr>
      <w:r>
        <w:t xml:space="preserve">To illustrate the impact of business consultants in Australia Melbourne, consider the following examples:</w:t>
      </w:r>
    </w:p>
    <w:p>
      <w:pPr>
        <w:numPr>
          <w:ilvl w:val="0"/>
          <w:numId w:val="1002"/>
        </w:numPr>
        <w:pStyle w:val="Compact"/>
      </w:pPr>
      <w:r>
        <w:rPr>
          <w:bCs/>
          <w:b/>
        </w:rPr>
        <w:t xml:space="preserve">Casual Dining Industry Revival:** A consultant helped a local chain of casual restaurants revamp its supply chain using data analytics. The result was a 15% reduction in operational costs and a 20% increase in customer satisfaction scores, solidifying the brand’s position in Melbourne’s competitive food scene.</w:t>
      </w:r>
    </w:p>
    <w:p>
      <w:pPr>
        <w:numPr>
          <w:ilvl w:val="0"/>
          <w:numId w:val="1002"/>
        </w:numPr>
        <w:pStyle w:val="Compact"/>
      </w:pPr>
      <w:r>
        <w:rPr>
          <w:bCs/>
          <w:b/>
        </w:rPr>
        <w:t xml:space="preserve">Sustainable Manufacturing Transformation:** A consulting firm guided a Victorian manufacturing company to transition to circular economy principles. The initiative not only reduced waste but also attracted investment from ethical investors, positioning the company as a leader in sustainable industrial practices.</w:t>
      </w:r>
    </w:p>
    <w:p>
      <w:pPr>
        <w:numPr>
          <w:ilvl w:val="0"/>
          <w:numId w:val="1002"/>
        </w:numPr>
        <w:pStyle w:val="Compact"/>
      </w:pPr>
      <w:r>
        <w:rPr>
          <w:bCs/>
          <w:b/>
        </w:rPr>
        <w:t xml:space="preserve">Digital Transformation for SMEs:** In response to Melbourne’s growing tech sector, consultants developed affordable digital solutions for small and medium-sized enterprises (SMEs), enabling them to compete with larger corporations through e-commerce platforms and automation tools.</w:t>
      </w:r>
    </w:p>
    <w:p>
      <w:pPr>
        <w:pStyle w:val="FirstParagraph"/>
      </w:pPr>
      <w:r>
        <w:t xml:space="preserve">These case studies underscore the transformative potential of business consulting in Australia Melbourne, where consultants act as catalysts for innovation and growth.</w:t>
      </w:r>
    </w:p>
    <w:bookmarkEnd w:id="23"/>
    <w:bookmarkStart w:id="24" w:name="Xde259ede8de41ed808af83898deafd2179fc087"/>
    <w:p>
      <w:pPr>
        <w:pStyle w:val="Heading2"/>
      </w:pPr>
      <w:r>
        <w:t xml:space="preserve">The Future of Business Consulting in Australia Melbourne</w:t>
      </w:r>
    </w:p>
    <w:p>
      <w:pPr>
        <w:pStyle w:val="FirstParagraph"/>
      </w:pPr>
      <w:r>
        <w:t xml:space="preserve">As Australia Melbourne continues to evolve, the role of a</w:t>
      </w:r>
      <w:r>
        <w:t xml:space="preserve"> </w:t>
      </w:r>
      <w:r>
        <w:rPr>
          <w:bCs/>
          <w:b/>
        </w:rPr>
        <w:t xml:space="preserve">Business Consultant</w:t>
      </w:r>
      <w:r>
        <w:t xml:space="preserve"> </w:t>
      </w:r>
      <w:r>
        <w:t xml:space="preserve">will expand into new domains. Emerging trends such as the rise of AI-driven consulting tools, the demand for hybrid work models post-pandemic, and increased regulatory scrutiny will require consultants to continuously upskill and adapt.</w:t>
      </w:r>
    </w:p>
    <w:p>
      <w:pPr>
        <w:pStyle w:val="BodyText"/>
      </w:pPr>
      <w:r>
        <w:t xml:space="preserve">Furthermore, Melbourne’s commitment to becoming a carbon-neutral city by 2035 will likely drive demand for consultants specializing in green technologies and sustainable business practices. This shift aligns with the broader Australian government’s net-zero emissions target, creating a unique niche for consultants who can bridge the gap between corporate objectives and environmental stewardship.</w:t>
      </w:r>
    </w:p>
    <w:bookmarkEnd w:id="24"/>
    <w:bookmarkStart w:id="25" w:name="X603d5239c9e3978a860756d4e53a2d91066cb28"/>
    <w:p>
      <w:pPr>
        <w:pStyle w:val="Heading2"/>
      </w:pPr>
      <w:r>
        <w:t xml:space="preserve">Conclusion: The Strategic Importance of Business Consultants in Australia Melbourne</w:t>
      </w:r>
    </w:p>
    <w:p>
      <w:pPr>
        <w:pStyle w:val="FirstParagraph"/>
      </w:pPr>
      <w:r>
        <w:t xml:space="preserve">In conclusion, the role of a</w:t>
      </w:r>
      <w:r>
        <w:t xml:space="preserve"> </w:t>
      </w:r>
      <w:r>
        <w:rPr>
          <w:bCs/>
          <w:b/>
        </w:rPr>
        <w:t xml:space="preserve">Business Consultant</w:t>
      </w:r>
      <w:r>
        <w:t xml:space="preserve"> </w:t>
      </w:r>
      <w:r>
        <w:t xml:space="preserve">in Australia Melbourne is indispensable to the region’s economic vitality. By leveraging their expertise in strategic planning, operational efficiency, and market adaptation, consultants contribute to the resilience and innovation of businesses operating in this dynamic city. As Melbourne continues to position itself as a global leader in sustainability, technology, and cultural integration, business consultants will remain pivotal in navigating its complexities and unlocking its full potential.</w:t>
      </w:r>
    </w:p>
    <w:p>
      <w:pPr>
        <w:pStyle w:val="BodyText"/>
      </w:pPr>
      <w:r>
        <w:t xml:space="preserve">This abstract academic document highlights the critical interplay between the skills of a business consultant and the unique opportunities presented by Australia Melbourne’s economic landscape. It underscores the necessity for consultants to remain agile, culturally aware, and technologically adept in order to thrive in this ever-evolving environment.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Business Consultant in Australia Melbourne</dc:title>
  <dc:creator/>
  <dc:language>en</dc:language>
  <cp:keywords/>
  <dcterms:created xsi:type="dcterms:W3CDTF">2026-09-27T11:50:23Z</dcterms:created>
  <dcterms:modified xsi:type="dcterms:W3CDTF">2026-09-27T11:50:23Z</dcterms:modified>
</cp:coreProperties>
</file>

<file path=docProps/custom.xml><?xml version="1.0" encoding="utf-8"?>
<Properties xmlns="http://schemas.openxmlformats.org/officeDocument/2006/custom-properties" xmlns:vt="http://schemas.openxmlformats.org/officeDocument/2006/docPropsVTypes"/>
</file>