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694a73c7792fa14d1b6a71cd4ecaee11625ae1d"/>
    <w:p>
      <w:pPr>
        <w:pStyle w:val="Heading1"/>
      </w:pPr>
      <w:r>
        <w:t xml:space="preserve">Abstract Academic: The Role of a Business Consultant in Canada Montreal</w:t>
      </w:r>
    </w:p>
    <w:p>
      <w:pPr>
        <w:pStyle w:val="FirstParagraph"/>
      </w:pPr>
      <w:r>
        <w:t xml:space="preserve">The dynamic and multicultural environment of Canada Montreal presents unique challenges and opportunities for businesses seeking to thrive in a competitive global market. As the largest city in Quebec, Montreal serves as a vital hub for innovation, finance, and cultural exchange, attracting multinational corporations, startups, and independent enterprises. In this context, the role of a</w:t>
      </w:r>
      <w:r>
        <w:t xml:space="preserve"> </w:t>
      </w:r>
      <w:r>
        <w:rPr>
          <w:bCs/>
          <w:b/>
        </w:rPr>
        <w:t xml:space="preserve">Business Consultant</w:t>
      </w:r>
      <w:r>
        <w:t xml:space="preserve"> </w:t>
      </w:r>
      <w:r>
        <w:t xml:space="preserve">becomes indispensable. This abstract provides an academic analysis of how</w:t>
      </w:r>
      <w:r>
        <w:t xml:space="preserve"> </w:t>
      </w:r>
      <w:r>
        <w:rPr>
          <w:bCs/>
          <w:b/>
        </w:rPr>
        <w:t xml:space="preserve">Business Consultants</w:t>
      </w:r>
      <w:r>
        <w:t xml:space="preserve"> </w:t>
      </w:r>
      <w:r>
        <w:t xml:space="preserve">contribute to the economic development of Montreal by offering strategic guidance tailored to its specific socio-economic and regulatory environment.</w:t>
      </w:r>
    </w:p>
    <w:bookmarkStart w:id="20" w:name="X0deb842ff0336013a2f50460b7420c149b9bfa0"/>
    <w:p>
      <w:pPr>
        <w:pStyle w:val="Heading2"/>
      </w:pPr>
      <w:r>
        <w:t xml:space="preserve">The Strategic Importance of Business Consultants in Montreal</w:t>
      </w:r>
    </w:p>
    <w:p>
      <w:pPr>
        <w:pStyle w:val="FirstParagraph"/>
      </w:pPr>
      <w:r>
        <w:t xml:space="preserve">Montreal’s economy is characterized by a blend of traditional industries, such as aerospace and pharmaceuticals, alongside emerging sectors like information technology, creative media, and cleantech. However, businesses operating in this region face distinct challenges, including navigating bilingual (English-French) markets, complying with provincial regulations (e.g., Quebec’s labor laws), and competing with larger Canadian cities like Toronto and Vancouver. A</w:t>
      </w:r>
      <w:r>
        <w:t xml:space="preserve"> </w:t>
      </w:r>
      <w:r>
        <w:rPr>
          <w:bCs/>
          <w:b/>
        </w:rPr>
        <w:t xml:space="preserve">Business Consultant</w:t>
      </w:r>
      <w:r>
        <w:t xml:space="preserve"> </w:t>
      </w:r>
      <w:r>
        <w:t xml:space="preserve">in Montreal must possess a deep understanding of these local dynamics to provide actionable insights that align with both global trends and regional specifics.</w:t>
      </w:r>
    </w:p>
    <w:p>
      <w:pPr>
        <w:pStyle w:val="BodyText"/>
      </w:pPr>
      <w:r>
        <w:t xml:space="preserve">The primary role of a</w:t>
      </w:r>
      <w:r>
        <w:t xml:space="preserve"> </w:t>
      </w:r>
      <w:r>
        <w:rPr>
          <w:bCs/>
          <w:b/>
        </w:rPr>
        <w:t xml:space="preserve">Business Consultant</w:t>
      </w:r>
      <w:r>
        <w:t xml:space="preserve"> </w:t>
      </w:r>
      <w:r>
        <w:t xml:space="preserve">is to assist organizations in identifying inefficiencies, optimizing operations, and developing growth strategies. In Montreal, this often involves advising on cross-cultural management practices, leveraging the city’s bilingual workforce as a competitive advantage, and integrating sustainable business models that align with Quebec’s environmental policies. For example, consultants may work with SMEs (Small and Medium Enterprises) to navigate funding opportunities through government programs or help multinational firms adapt their branding strategies to resonate with both anglophone and francophone audiences.</w:t>
      </w:r>
    </w:p>
    <w:bookmarkEnd w:id="20"/>
    <w:bookmarkStart w:id="21" w:name="Xce55ed4b7068b08757a29d03d3887c6f3d7ac76"/>
    <w:p>
      <w:pPr>
        <w:pStyle w:val="Heading2"/>
      </w:pPr>
      <w:r>
        <w:t xml:space="preserve">Key Challenges for Businesses in Montreal</w:t>
      </w:r>
    </w:p>
    <w:p>
      <w:pPr>
        <w:numPr>
          <w:ilvl w:val="0"/>
          <w:numId w:val="1001"/>
        </w:numPr>
        <w:pStyle w:val="Compact"/>
      </w:pPr>
      <w:r>
        <w:rPr>
          <w:bCs/>
          <w:b/>
        </w:rPr>
        <w:t xml:space="preserve">Bilingualism and Cultural Nuances:</w:t>
      </w:r>
      <w:r>
        <w:t xml:space="preserve"> </w:t>
      </w:r>
      <w:r>
        <w:t xml:space="preserve">While Montreal’s bilingual environment fosters inclusivity, it also necessitates precise communication strategies. A Business Consultant must ensure that clients are equipped to manage multicultural teams and market their products effectively across linguistic divides.</w:t>
      </w:r>
    </w:p>
    <w:p>
      <w:pPr>
        <w:numPr>
          <w:ilvl w:val="0"/>
          <w:numId w:val="1001"/>
        </w:numPr>
        <w:pStyle w:val="Compact"/>
      </w:pPr>
      <w:r>
        <w:rPr>
          <w:bCs/>
          <w:b/>
        </w:rPr>
        <w:t xml:space="preserve">Regulatory Complexity:</w:t>
      </w:r>
      <w:r>
        <w:t xml:space="preserve"> </w:t>
      </w:r>
      <w:r>
        <w:t xml:space="preserve">Quebec has distinct labor laws, tax incentives, and environmental regulations compared to other Canadian provinces. Consultants play a pivotal role in helping businesses comply with these rules without compromising operational efficiency.</w:t>
      </w:r>
    </w:p>
    <w:p>
      <w:pPr>
        <w:numPr>
          <w:ilvl w:val="0"/>
          <w:numId w:val="1001"/>
        </w:numPr>
        <w:pStyle w:val="Compact"/>
      </w:pPr>
      <w:r>
        <w:rPr>
          <w:bCs/>
          <w:b/>
        </w:rPr>
        <w:t xml:space="preserve">Economic Competition:</w:t>
      </w:r>
      <w:r>
        <w:t xml:space="preserve"> </w:t>
      </w:r>
      <w:r>
        <w:t xml:space="preserve">Montreal competes with other Canadian cities for investment and talent. Consultants must devise strategies that highlight Montreal’s strengths—such as its proximity to the U.S., access to North American markets, and a highly educated workforce—to attract and retain clients.</w:t>
      </w:r>
    </w:p>
    <w:bookmarkEnd w:id="21"/>
    <w:bookmarkStart w:id="22" w:name="X6a56cbb6b3946d06b843e283a737d95f302e586"/>
    <w:p>
      <w:pPr>
        <w:pStyle w:val="Heading2"/>
      </w:pPr>
      <w:r>
        <w:t xml:space="preserve">The Academic Framework of Business Consultancy in Montreal</w:t>
      </w:r>
    </w:p>
    <w:p>
      <w:pPr>
        <w:pStyle w:val="FirstParagraph"/>
      </w:pPr>
      <w:r>
        <w:t xml:space="preserve">Academic research underscores the importance of context-specific consultancy models. In Montreal, this means integrating local knowledge with global best practices. For instance, studies on business innovation in Quebec emphasize the role of collaboration between consultants, academia, and government agencies to drive technological advancement. A</w:t>
      </w:r>
      <w:r>
        <w:t xml:space="preserve"> </w:t>
      </w:r>
      <w:r>
        <w:rPr>
          <w:bCs/>
          <w:b/>
        </w:rPr>
        <w:t xml:space="preserve">Business Consultant</w:t>
      </w:r>
      <w:r>
        <w:t xml:space="preserve"> </w:t>
      </w:r>
      <w:r>
        <w:t xml:space="preserve">in Montreal may leverage partnerships with institutions like McGill University or Concordia University to access research-driven insights and foster innovation.</w:t>
      </w:r>
    </w:p>
    <w:p>
      <w:pPr>
        <w:pStyle w:val="BodyText"/>
      </w:pPr>
      <w:r>
        <w:t xml:space="preserve">Economically, Montreal’s position as a bilingual city influences its market dynamics. Consultants must address the dual-market reality by recommending strategies that balance English- and French-speaking consumer bases. This could involve localized marketing campaigns, product adaptations, or workforce training programs to ensure cultural competence across teams.</w:t>
      </w:r>
    </w:p>
    <w:bookmarkEnd w:id="22"/>
    <w:bookmarkStart w:id="23" w:name="X73d3824a00e8af6c1f8dd0b43fe079f344ac7d5"/>
    <w:p>
      <w:pPr>
        <w:pStyle w:val="Heading2"/>
      </w:pPr>
      <w:r>
        <w:t xml:space="preserve">Case Studies: Business Consultants in Action</w:t>
      </w:r>
    </w:p>
    <w:p>
      <w:pPr>
        <w:pStyle w:val="FirstParagraph"/>
      </w:pPr>
      <w:r>
        <w:t xml:space="preserve">Several case studies highlight the impact of</w:t>
      </w:r>
      <w:r>
        <w:t xml:space="preserve"> </w:t>
      </w:r>
      <w:r>
        <w:rPr>
          <w:bCs/>
          <w:b/>
        </w:rPr>
        <w:t xml:space="preserve">Business Consultants</w:t>
      </w:r>
      <w:r>
        <w:t xml:space="preserve"> </w:t>
      </w:r>
      <w:r>
        <w:t xml:space="preserve">in Montreal. For example, a consulting firm specializing in digital transformation helped a Quebec-based manufacturing company adopt Industry 4.0 technologies, resulting in a 30% increase in productivity and reduced operational costs. Similarly, consultants working with tourism businesses emphasized leveraging Montreal’s UNESCO World Heritage status to attract global visitors while addressing post-pandemic travel concerns.</w:t>
      </w:r>
    </w:p>
    <w:p>
      <w:pPr>
        <w:pStyle w:val="BodyText"/>
      </w:pPr>
      <w:r>
        <w:t xml:space="preserve">In another instance, a startup seeking to expand its e-commerce platform relied on a</w:t>
      </w:r>
      <w:r>
        <w:t xml:space="preserve"> </w:t>
      </w:r>
      <w:r>
        <w:rPr>
          <w:bCs/>
          <w:b/>
        </w:rPr>
        <w:t xml:space="preserve">Business Consultant</w:t>
      </w:r>
      <w:r>
        <w:t xml:space="preserve"> </w:t>
      </w:r>
      <w:r>
        <w:t xml:space="preserve">to navigate Quebec’s data privacy regulations (e.g., the Act Respecting the Protection of Personal Information in the Private Sector). The consultant not only ensured compliance but also provided insights into customer segmentation strategies that improved user engagement and sales.</w:t>
      </w:r>
    </w:p>
    <w:bookmarkEnd w:id="23"/>
    <w:bookmarkStart w:id="24" w:name="Xe75f90d6a4adcdaebabb69b80322b903b1a3a87"/>
    <w:p>
      <w:pPr>
        <w:pStyle w:val="Heading2"/>
      </w:pPr>
      <w:r>
        <w:t xml:space="preserve">The Future of Business Consultancy in Montreal</w:t>
      </w:r>
    </w:p>
    <w:p>
      <w:pPr>
        <w:pStyle w:val="FirstParagraph"/>
      </w:pPr>
      <w:r>
        <w:t xml:space="preserve">As Montreal continues to evolve as a center for innovation, the demand for specialized</w:t>
      </w:r>
      <w:r>
        <w:t xml:space="preserve"> </w:t>
      </w:r>
      <w:r>
        <w:rPr>
          <w:bCs/>
          <w:b/>
        </w:rPr>
        <w:t xml:space="preserve">Business Consultants</w:t>
      </w:r>
      <w:r>
        <w:t xml:space="preserve"> </w:t>
      </w:r>
      <w:r>
        <w:t xml:space="preserve">will grow. Emerging trends such as artificial intelligence, green technology, and remote work present both challenges and opportunities. For instance, consultants may need to advise businesses on adopting AI-driven analytics tools tailored to Montreal’s workforce or helping companies transition to hybrid models that align with Quebec’s labor policies.</w:t>
      </w:r>
    </w:p>
    <w:p>
      <w:pPr>
        <w:pStyle w:val="BodyText"/>
      </w:pPr>
      <w:r>
        <w:t xml:space="preserve">Moreover, the post-pandemic shift toward sustainability will require consultants to emphasize eco-friendly practices. In Montreal, where environmental consciousness is strong, this could involve advising clients on reducing carbon footprints through supply chain optimization or securing funding for green initiatives via provincial grants.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Business Consultant</w:t>
      </w:r>
      <w:r>
        <w:t xml:space="preserve"> </w:t>
      </w:r>
      <w:r>
        <w:t xml:space="preserve">in Canada Montreal is multifaceted and critical to the region’s economic resilience. By combining global expertise with localized insights, consultants enable businesses to navigate Montreal’s unique regulatory, cultural, and competitive landscape. Their contributions are vital for fostering innovation, ensuring compliance, and driving sustainable growth in one of Canada’s most dynamic cities. As academic research continues to highlight the interplay between consultancy practices and regional development, the</w:t>
      </w:r>
      <w:r>
        <w:t xml:space="preserve"> </w:t>
      </w:r>
      <w:r>
        <w:rPr>
          <w:bCs/>
          <w:b/>
        </w:rPr>
        <w:t xml:space="preserve">Business Consultant</w:t>
      </w:r>
      <w:r>
        <w:t xml:space="preserve"> </w:t>
      </w:r>
      <w:r>
        <w:t xml:space="preserve">remains a cornerstone of Montreal’s economic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Business Consultant in Canada Montreal</dc:title>
  <dc:creator/>
  <dc:description>This academic abstract explores the critical role of a Business Consultant in the economic landscape of Canada Montreal, emphasizing strategic frameworks, challenges, and opportunities for sustainable growth.</dc:description>
  <dc:language>en</dc:language>
  <cp:keywords/>
  <dcterms:created xsi:type="dcterms:W3CDTF">2026-07-21T10:31:25Z</dcterms:created>
  <dcterms:modified xsi:type="dcterms:W3CDTF">2026-07-21T10:31:25Z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