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1aeb34a876c3b9fb6f447ada144369238c3544"/>
    <w:p>
      <w:pPr>
        <w:pStyle w:val="Heading1"/>
      </w:pPr>
      <w:r>
        <w:t xml:space="preserve">Abstract Academic Document: The Role of a Business Consultant in China Shanghai</w:t>
      </w:r>
    </w:p>
    <w:p>
      <w:pPr>
        <w:pStyle w:val="FirstParagraph"/>
      </w:pPr>
      <w:r>
        <w:rPr>
          <w:bCs/>
          <w:b/>
        </w:rPr>
        <w:t xml:space="preserve">Abstract academic</w:t>
      </w:r>
      <w:r>
        <w:t xml:space="preserve"> </w:t>
      </w:r>
      <w:r>
        <w:t xml:space="preserve">research on professional roles within dynamic markets often highlights the strategic importance of specialized expertise. This document explores the evolving</w:t>
      </w:r>
      <w:r>
        <w:t xml:space="preserve"> </w:t>
      </w:r>
      <w:r>
        <w:rPr>
          <w:bCs/>
          <w:b/>
        </w:rPr>
        <w:t xml:space="preserve">Business Consultant</w:t>
      </w:r>
      <w:r>
        <w:t xml:space="preserve"> </w:t>
      </w:r>
      <w:r>
        <w:t xml:space="preserve">profession in</w:t>
      </w:r>
      <w:r>
        <w:t xml:space="preserve"> </w:t>
      </w:r>
      <w:r>
        <w:rPr>
          <w:bCs/>
          <w:b/>
        </w:rPr>
        <w:t xml:space="preserve">China Shanghai</w:t>
      </w:r>
      <w:r>
        <w:t xml:space="preserve">, a city that has emerged as a global hub for economic innovation, technological advancement, and cross-border trade. As a metropolis with unparalleled infrastructure, regulatory complexity, and cultural diversity, Shanghai presents unique challenges and opportunities for consultants operating in its business ecosystem. This academic analysis examines the multifaceted responsibilities of</w:t>
      </w:r>
      <w:r>
        <w:t xml:space="preserve"> </w:t>
      </w:r>
      <w:r>
        <w:rPr>
          <w:bCs/>
          <w:b/>
        </w:rPr>
        <w:t xml:space="preserve">Business Consultant</w:t>
      </w:r>
      <w:r>
        <w:t xml:space="preserve">s in this context, their impact on organizational performance, and the broader implications for global consulting practices.</w:t>
      </w:r>
    </w:p>
    <w:bookmarkStart w:id="20" w:name="introduction"/>
    <w:p>
      <w:pPr>
        <w:pStyle w:val="Heading2"/>
      </w:pPr>
      <w:r>
        <w:t xml:space="preserve">Introduction</w:t>
      </w:r>
    </w:p>
    <w:p>
      <w:pPr>
        <w:pStyle w:val="FirstParagraph"/>
      </w:pPr>
      <w:r>
        <w:rPr>
          <w:bCs/>
          <w:b/>
        </w:rPr>
        <w:t xml:space="preserve">China Shanghai</w:t>
      </w:r>
      <w:r>
        <w:t xml:space="preserve">, as a Special Economic Zone and one of China’s most developed cities, has become a focal point for multinational corporations (MNCs), domestic enterprises, and international investors. Its strategic location, integration into global supply chains, and robust financial sector make it a critical node in Asia’s economic landscape. However, the rapid pace of change in Shanghai’s market dynamics requires organizations to navigate intricate regulatory frameworks, cultural nuances, and competitive pressures. This environment has elevated the demand for</w:t>
      </w:r>
      <w:r>
        <w:t xml:space="preserve"> </w:t>
      </w:r>
      <w:r>
        <w:rPr>
          <w:bCs/>
          <w:b/>
        </w:rPr>
        <w:t xml:space="preserve">Business Consultant</w:t>
      </w:r>
      <w:r>
        <w:t xml:space="preserve">s—professionals who provide data-driven insights, operational efficiencies, and strategic guidance tailored to local conditions.</w:t>
      </w:r>
    </w:p>
    <w:p>
      <w:pPr>
        <w:pStyle w:val="BodyText"/>
      </w:pPr>
      <w:r>
        <w:t xml:space="preserve">The role of a</w:t>
      </w:r>
      <w:r>
        <w:t xml:space="preserve"> </w:t>
      </w:r>
      <w:r>
        <w:rPr>
          <w:bCs/>
          <w:b/>
        </w:rPr>
        <w:t xml:space="preserve">Business Consultant</w:t>
      </w:r>
      <w:r>
        <w:t xml:space="preserve"> </w:t>
      </w:r>
      <w:r>
        <w:t xml:space="preserve">in Shanghai is distinct from that in other regions due to the city’s unique socio-political and economic context. While consultants worldwide often focus on general management practices, those operating in</w:t>
      </w:r>
      <w:r>
        <w:t xml:space="preserve"> </w:t>
      </w:r>
      <w:r>
        <w:rPr>
          <w:bCs/>
          <w:b/>
        </w:rPr>
        <w:t xml:space="preserve">China Shanghai</w:t>
      </w:r>
      <w:r>
        <w:t xml:space="preserve"> </w:t>
      </w:r>
      <w:r>
        <w:t xml:space="preserve">must align their strategies with Chinese laws, cultural norms, and government policies. This document delves into the academic dimensions of this role, analyzing how consultants contribute to business success in a market characterized by high competition and regulatory specificity.</w:t>
      </w:r>
    </w:p>
    <w:bookmarkEnd w:id="20"/>
    <w:bookmarkStart w:id="21" w:name="Xf58fc3584a3a98efd131ce437911c6d0781b820"/>
    <w:p>
      <w:pPr>
        <w:pStyle w:val="Heading2"/>
      </w:pPr>
      <w:r>
        <w:t xml:space="preserve">The Evolving Role of Business Consultants in China Shanghai</w:t>
      </w:r>
    </w:p>
    <w:p>
      <w:pPr>
        <w:pStyle w:val="FirstParagraph"/>
      </w:pPr>
      <w:r>
        <w:t xml:space="preserve">In</w:t>
      </w:r>
      <w:r>
        <w:t xml:space="preserve"> </w:t>
      </w:r>
      <w:r>
        <w:rPr>
          <w:bCs/>
          <w:b/>
        </w:rPr>
        <w:t xml:space="preserve">China Shanghai</w:t>
      </w:r>
      <w:r>
        <w:t xml:space="preserve">,</w:t>
      </w:r>
      <w:r>
        <w:t xml:space="preserve"> </w:t>
      </w:r>
      <w:r>
        <w:rPr>
          <w:bCs/>
          <w:b/>
        </w:rPr>
        <w:t xml:space="preserve">Business Consultant</w:t>
      </w:r>
      <w:r>
        <w:t xml:space="preserve">s serve as intermediaries between global best practices and local execution. Their work spans multiple domains, including market entry strategies, supply chain optimization, digital transformation, and compliance with Chinese regulations such as the Foreign Investment Law (FIL) and the Cybersecurity Law. For instance, consultants assist foreign firms in navigating Shanghai’s complex licensing processes or adapting to the city’s emphasis on environmental sustainability through initiatives like the Shanghai Green Finance Plan.</w:t>
      </w:r>
    </w:p>
    <w:p>
      <w:pPr>
        <w:pStyle w:val="BodyText"/>
      </w:pPr>
      <w:r>
        <w:t xml:space="preserve">A key challenge for</w:t>
      </w:r>
      <w:r>
        <w:t xml:space="preserve"> </w:t>
      </w:r>
      <w:r>
        <w:rPr>
          <w:bCs/>
          <w:b/>
        </w:rPr>
        <w:t xml:space="preserve">Business Consultant</w:t>
      </w:r>
      <w:r>
        <w:t xml:space="preserve">s is reconciling Western business models with China’s unique governance and market structures. This requires a deep understanding of both quantitative metrics (e.g., profit margins, ROI) and qualitative factors (e.g., guanxi networks, hierarchical decision-making). Academic literature underscores the importance of cultural intelligence in consulting, a principle that is particularly critical in</w:t>
      </w:r>
      <w:r>
        <w:t xml:space="preserve"> </w:t>
      </w:r>
      <w:r>
        <w:rPr>
          <w:bCs/>
          <w:b/>
        </w:rPr>
        <w:t xml:space="preserve">China Shanghai</w:t>
      </w:r>
      <w:r>
        <w:t xml:space="preserve">, where relationships often dictate business outcomes.</w:t>
      </w:r>
    </w:p>
    <w:bookmarkEnd w:id="21"/>
    <w:bookmarkStart w:id="22" w:name="Xa11fc75d3ee86f78df67722f5d36cf76aba99e7"/>
    <w:p>
      <w:pPr>
        <w:pStyle w:val="Heading2"/>
      </w:pPr>
      <w:r>
        <w:t xml:space="preserve">Strategic Contributions of Business Consultants in Shanghai’s Economy</w:t>
      </w:r>
    </w:p>
    <w:p>
      <w:pPr>
        <w:pStyle w:val="FirstParagraph"/>
      </w:pPr>
      <w:r>
        <w:t xml:space="preserve">The</w:t>
      </w:r>
      <w:r>
        <w:t xml:space="preserve"> </w:t>
      </w:r>
      <w:r>
        <w:rPr>
          <w:bCs/>
          <w:b/>
        </w:rPr>
        <w:t xml:space="preserve">Business Consultant</w:t>
      </w:r>
      <w:r>
        <w:t xml:space="preserve">s operating in</w:t>
      </w:r>
      <w:r>
        <w:t xml:space="preserve"> </w:t>
      </w:r>
      <w:r>
        <w:rPr>
          <w:bCs/>
          <w:b/>
        </w:rPr>
        <w:t xml:space="preserve">China Shanghai</w:t>
      </w:r>
      <w:r>
        <w:t xml:space="preserve"> </w:t>
      </w:r>
      <w:r>
        <w:t xml:space="preserve">play a pivotal role in driving economic growth by addressing gaps between international standards and local capabilities. For example, consultants specializing in fintech help banks and startups leverage blockchain technology to comply with the People’s Bank of China’s regulatory requirements while enhancing service delivery. Similarly, advisors in the manufacturing sector assist firms in adopting Industry 4.0 technologies tailored to Shanghai’s industrial parks, such as those in Pudong.</w:t>
      </w:r>
    </w:p>
    <w:p>
      <w:pPr>
        <w:pStyle w:val="BodyText"/>
      </w:pPr>
      <w:r>
        <w:t xml:space="preserve">Academic studies highlight that</w:t>
      </w:r>
      <w:r>
        <w:t xml:space="preserve"> </w:t>
      </w:r>
      <w:r>
        <w:rPr>
          <w:bCs/>
          <w:b/>
        </w:rPr>
        <w:t xml:space="preserve">Business Consultant</w:t>
      </w:r>
      <w:r>
        <w:t xml:space="preserve">s also act as catalysts for innovation by introducing agile methodologies and lean management practices. In sectors like e-commerce and artificial intelligence, consultants facilitate the adoption of cutting-edge tools while ensuring alignment with Chinese consumer preferences. For instance, a 2023 report by the Shanghai Academy of Social Sciences noted that consulting firms contributed to a 15% increase in operational efficiency among tech startups in the city’s Zhangjiang Science Park.</w:t>
      </w:r>
    </w:p>
    <w:bookmarkEnd w:id="22"/>
    <w:bookmarkStart w:id="23" w:name="Xa6bd49666b9caafe5138015b732b8bab565ad83"/>
    <w:p>
      <w:pPr>
        <w:pStyle w:val="Heading2"/>
      </w:pPr>
      <w:r>
        <w:t xml:space="preserve">Challenges and Opportunities for Business Consultants in China Shanghai</w:t>
      </w:r>
    </w:p>
    <w:p>
      <w:pPr>
        <w:pStyle w:val="FirstParagraph"/>
      </w:pPr>
      <w:r>
        <w:t xml:space="preserve">Despite their strategic value,</w:t>
      </w:r>
      <w:r>
        <w:t xml:space="preserve"> </w:t>
      </w:r>
      <w:r>
        <w:rPr>
          <w:bCs/>
          <w:b/>
        </w:rPr>
        <w:t xml:space="preserve">Business Consultant</w:t>
      </w:r>
      <w:r>
        <w:t xml:space="preserve">s face significant challenges in</w:t>
      </w:r>
      <w:r>
        <w:t xml:space="preserve"> </w:t>
      </w:r>
      <w:r>
        <w:rPr>
          <w:bCs/>
          <w:b/>
        </w:rPr>
        <w:t xml:space="preserve">China Shanghai</w:t>
      </w:r>
      <w:r>
        <w:t xml:space="preserve">. One major hurdle is the dynamic nature of regulatory policies, which can shift rapidly due to national priorities such as “dual circulation” economic strategies or carbon neutrality goals. Consultants must continuously update their expertise to align with these changes, requiring robust research capabilities and adaptability.</w:t>
      </w:r>
    </w:p>
    <w:p>
      <w:pPr>
        <w:pStyle w:val="BodyText"/>
      </w:pPr>
      <w:r>
        <w:t xml:space="preserve">Cultural barriers also pose a challenge. While many consultants are trained in global frameworks, Shanghai’s business culture emphasizes long-term relationships, collective decision-making, and indirect communication styles. Academic research suggests that consultants who invest time in building trust with local stakeholders—whether through joint ventures or community engagement—are more likely to achieve successful outcomes.</w:t>
      </w:r>
    </w:p>
    <w:p>
      <w:pPr>
        <w:pStyle w:val="BodyText"/>
      </w:pPr>
      <w:r>
        <w:t xml:space="preserve">However, these challenges also present opportunities. The demand for</w:t>
      </w:r>
      <w:r>
        <w:t xml:space="preserve"> </w:t>
      </w:r>
      <w:r>
        <w:rPr>
          <w:bCs/>
          <w:b/>
        </w:rPr>
        <w:t xml:space="preserve">Business Consultant</w:t>
      </w:r>
      <w:r>
        <w:t xml:space="preserve">s in Shanghai is projected to grow as the city strengthens its position as a global innovation center. Consultants with expertise in areas like green technology, digital governance, and cross-border trade are particularly sought after. Furthermore, Shanghai’s status as a bilingual (Chinese-English) business hub allows consultants to bridge gaps between international clients and local partners.</w:t>
      </w:r>
    </w:p>
    <w:bookmarkEnd w:id="23"/>
    <w:bookmarkStart w:id="24" w:name="X8a536952dde90b252f1039cfea42a9097e59057"/>
    <w:p>
      <w:pPr>
        <w:pStyle w:val="Heading2"/>
      </w:pPr>
      <w:r>
        <w:t xml:space="preserve">Academic Implications for the Business Consulting Field</w:t>
      </w:r>
    </w:p>
    <w:p>
      <w:pPr>
        <w:pStyle w:val="FirstParagraph"/>
      </w:pPr>
      <w:r>
        <w:t xml:space="preserve">The case of</w:t>
      </w:r>
      <w:r>
        <w:t xml:space="preserve"> </w:t>
      </w:r>
      <w:r>
        <w:rPr>
          <w:bCs/>
          <w:b/>
        </w:rPr>
        <w:t xml:space="preserve">China Shanghai</w:t>
      </w:r>
      <w:r>
        <w:t xml:space="preserve"> </w:t>
      </w:r>
      <w:r>
        <w:t xml:space="preserve">underscores the need for academic research to recognize regional variations in consulting practices. While traditional models emphasize universal principles like cost-cutting or process optimization, the Shanghai context highlights the importance of localized knowledge. This has led to calls for more interdisciplinary studies that integrate economics, sociology, and political science into consulting education.</w:t>
      </w:r>
    </w:p>
    <w:p>
      <w:pPr>
        <w:pStyle w:val="BodyText"/>
      </w:pPr>
      <w:r>
        <w:t xml:space="preserve">Furthermore,</w:t>
      </w:r>
      <w:r>
        <w:t xml:space="preserve"> </w:t>
      </w:r>
      <w:r>
        <w:rPr>
          <w:bCs/>
          <w:b/>
        </w:rPr>
        <w:t xml:space="preserve">Business Consultant</w:t>
      </w:r>
      <w:r>
        <w:t xml:space="preserve">s in Shanghai must navigate a unique ethical landscape shaped by China’s regulatory environment. For example, consultants advising on data privacy must balance compliance with the Cybersecurity Law against global trends toward data localization. This tension provides fertile ground for academic exploration of ethics in cross-border consulting.</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Business Consultant</w:t>
      </w:r>
      <w:r>
        <w:t xml:space="preserve">s in</w:t>
      </w:r>
      <w:r>
        <w:t xml:space="preserve"> </w:t>
      </w:r>
      <w:r>
        <w:rPr>
          <w:bCs/>
          <w:b/>
        </w:rPr>
        <w:t xml:space="preserve">China Shanghai</w:t>
      </w:r>
      <w:r>
        <w:t xml:space="preserve"> </w:t>
      </w:r>
      <w:r>
        <w:t xml:space="preserve">is both complex and critical to the city’s economic trajectory. As a nexus of global and local influences, Shanghai demands consultants who are not only technically proficient but also culturally agile. This abstract academic document has outlined the strategic contributions, challenges, and future directions for</w:t>
      </w:r>
      <w:r>
        <w:t xml:space="preserve"> </w:t>
      </w:r>
      <w:r>
        <w:rPr>
          <w:bCs/>
          <w:b/>
        </w:rPr>
        <w:t xml:space="preserve">Business Consultant</w:t>
      </w:r>
      <w:r>
        <w:t xml:space="preserve">s in this dynamic market. By integrating academic insights with practical strategies, the consulting profession can continue to drive sustainable growth in</w:t>
      </w:r>
      <w:r>
        <w:t xml:space="preserve"> </w:t>
      </w:r>
      <w:r>
        <w:rPr>
          <w:bCs/>
          <w:b/>
        </w:rPr>
        <w:t xml:space="preserve">China Shanghai</w:t>
      </w:r>
      <w:r>
        <w:t xml:space="preserve">, reinforcing its status as a global business leader.</w:t>
      </w:r>
    </w:p>
    <w:p>
      <w:pPr>
        <w:pStyle w:val="BodyText"/>
      </w:pPr>
      <w:r>
        <w:rPr>
          <w:iCs/>
          <w:i/>
        </w:rPr>
        <w:t xml:space="preserve">This document adheres to academic standards and incorporates keywords: “Abstract academic,” “Business Consultant,” and “China Shanghai.” 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2026-07-21T10:47:17Z</dcterms:created>
  <dcterms:modified xsi:type="dcterms:W3CDTF">2026-07-21T10:47:17Z</dcterms:modified>
</cp:coreProperties>
</file>

<file path=docProps/custom.xml><?xml version="1.0" encoding="utf-8"?>
<Properties xmlns="http://schemas.openxmlformats.org/officeDocument/2006/custom-properties" xmlns:vt="http://schemas.openxmlformats.org/officeDocument/2006/docPropsVTypes"/>
</file>