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7620e9735d278fcd6da800bcaac0a1473c60ee"/>
    <w:p>
      <w:pPr>
        <w:pStyle w:val="Heading2"/>
      </w:pPr>
      <w:r>
        <w:t xml:space="preserve">Abstract Academic: The Role of Business Consultants in Facilitating Economic Growth in Egypt: A Study of Practices in Cairo</w:t>
      </w:r>
    </w:p>
    <w:p>
      <w:pPr>
        <w:pStyle w:val="FirstParagraph"/>
      </w:pPr>
      <w:r>
        <w:rPr>
          <w:bCs/>
          <w:b/>
        </w:rPr>
        <w:t xml:space="preserve">Introduction</w:t>
      </w:r>
    </w:p>
    <w:p>
      <w:pPr>
        <w:pStyle w:val="BodyText"/>
      </w:pPr>
      <w:r>
        <w:t xml:space="preserve">The dynamic economic landscape of Egypt, particularly its capital Cairo, has become a focal point for global and local business consultants seeking to navigate the complexities of emerging markets. As a major financial and commercial hub in the Middle East and North Africa (MENA) region, Cairo offers unique opportunities and challenges for entrepreneurs, investors, and multinational corporations. In this context, business consultants play a pivotal role in bridging gaps between strategic planning, operational efficiency, and market competitiveness. This academic abstract explores the multifaceted contributions of business consultants within Egypt’s Cairo-based economy while highlighting the evolving demands of clients operating in this region. By examining their methodologies, challenges, and impact on economic development, this document underscores the significance of consulting services in fostering sustainable growth in one of Africa’s most strategically located cities.</w:t>
      </w:r>
    </w:p>
    <w:p>
      <w:pPr>
        <w:pStyle w:val="BodyText"/>
      </w:pPr>
      <w:r>
        <w:rPr>
          <w:bCs/>
          <w:b/>
        </w:rPr>
        <w:t xml:space="preserve">Overview of Business Consulting in Egypt</w:t>
      </w:r>
    </w:p>
    <w:p>
      <w:pPr>
        <w:pStyle w:val="BodyText"/>
      </w:pPr>
      <w:r>
        <w:t xml:space="preserve">The demand for business consultants in Egypt has surged over the past decade due to rapid urbanization, digital transformation, and heightened competition among industries. Cairo, as the political, economic, and cultural center of Egypt, serves as a magnet for both domestic and international consulting firms. These professionals are engaged in diverse sectors such as finance, real estate, technology startups (e.g., fintech and e-commerce), infrastructure development (e.g., Suez Canal projects), and public-private partnerships. The Egyptian government’s initiatives to liberalize markets, reduce bureaucratic hurdles, and attract foreign investment have further amplified the need for specialized expertise. Business consultants in Cairo often act as intermediaries between international stakeholders and local businesses, ensuring alignment with regulatory frameworks while optimizing operational efficiency.</w:t>
      </w:r>
    </w:p>
    <w:p>
      <w:pPr>
        <w:pStyle w:val="BodyText"/>
      </w:pPr>
      <w:r>
        <w:rPr>
          <w:bCs/>
          <w:b/>
        </w:rPr>
        <w:t xml:space="preserve">Key Responsibilities of Business Consultants in Cairo</w:t>
      </w:r>
    </w:p>
    <w:p>
      <w:pPr>
        <w:pStyle w:val="BodyText"/>
      </w:pPr>
      <w:r>
        <w:t xml:space="preserve">Business consultants operating in Cairo are tasked with addressing a wide array of challenges specific to Egypt’s market dynamics. Their primary responsibilities include conducting market analyses to identify growth opportunities, developing strategic plans tailored to the competitive landscape, and advising on cost optimization strategies. For instance, consultants may assist local SMEs in adopting digital tools or guide foreign firms in understanding cultural nuances that influence consumer behavior. Additionally, they play a critical role in risk management by evaluating political stability (e.g., post-2011 reforms) and macroeconomic trends such as currency fluctuations. In Cairo’s real estate sector, consultants are instrumental in navigating complex zoning laws and ensuring compliance with Egypt’s evolving urban development policies.</w:t>
      </w:r>
    </w:p>
    <w:p>
      <w:pPr>
        <w:pStyle w:val="BodyText"/>
      </w:pPr>
      <w:r>
        <w:t xml:space="preserve">Another crucial aspect of their work involves human resource management. Consultants often help organizations in Cairo design recruitment strategies that align with the local talent pool while addressing skill gaps exacerbated by rapid technological advancements. They also provide training programs to enhance workforce productivity, particularly in industries experiencing a shift toward automation and AI-driven solutions. Furthermore, sustainability has emerged as a key focus area for consultants working with Egyptian firms aiming to meet international environmental standards (e.g., EU Green Deal compliance). This includes advising on energy-efficient practices and waste management systems.</w:t>
      </w:r>
    </w:p>
    <w:p>
      <w:pPr>
        <w:pStyle w:val="BodyText"/>
      </w:pPr>
      <w:r>
        <w:rPr>
          <w:bCs/>
          <w:b/>
        </w:rPr>
        <w:t xml:space="preserve">Challenges Faced by Business Consultants in Cairo</w:t>
      </w:r>
    </w:p>
    <w:p>
      <w:pPr>
        <w:pStyle w:val="BodyText"/>
      </w:pPr>
      <w:r>
        <w:t xml:space="preserve">Despite their critical role, business consultants in Cairo encounter unique challenges that test their adaptability and expertise. One of the most significant hurdles is the regulatory environment’s complexity. While Egypt has made strides in economic reforms, inconsistencies in policy implementation and bureaucratic delays can hinder progress for both consultants and their clients. For example, obtaining permits for infrastructure projects often involves navigating multiple government agencies, a process that consultants must streamline while maintaining client satisfaction.</w:t>
      </w:r>
    </w:p>
    <w:p>
      <w:pPr>
        <w:pStyle w:val="BodyText"/>
      </w:pPr>
      <w:r>
        <w:t xml:space="preserve">Cultural sensitivity is another critical factor. Consultants must balance global best practices with the expectations of Egyptian stakeholders, who may prioritize relationship-building over transactional efficiency. This requires a nuanced understanding of local business etiquette and communication styles. Additionally, language barriers—though less pronounced in Cairo compared to other regions—can still impede effective collaboration, especially when dealing with international clients.</w:t>
      </w:r>
    </w:p>
    <w:p>
      <w:pPr>
        <w:pStyle w:val="BodyText"/>
      </w:pPr>
      <w:r>
        <w:t xml:space="preserve">Economic volatility poses further challenges. Egypt’s reliance on remittances and tourism makes its economy susceptible to global shocks, such as the 2022 currency devaluation or geopolitical tensions affecting oil prices. Consultants must remain agile in their strategies, helping clients diversify revenue streams and mitigate risks associated with inflation and supply chain disruptions.</w:t>
      </w:r>
    </w:p>
    <w:p>
      <w:pPr>
        <w:pStyle w:val="BodyText"/>
      </w:pPr>
      <w:r>
        <w:rPr>
          <w:bCs/>
          <w:b/>
        </w:rPr>
        <w:t xml:space="preserve">Impact of Business Consultants on Cairo’s Economy</w:t>
      </w:r>
    </w:p>
    <w:p>
      <w:pPr>
        <w:pStyle w:val="BodyText"/>
      </w:pPr>
      <w:r>
        <w:t xml:space="preserve">The contributions of business consultants to Cairo’s economy are multifaceted. By enhancing the operational efficiency of local enterprises, they contribute to job creation and increased competitiveness in global markets. For instance, a consultant advising a Cairo-based textile firm on digital transformation might help it reduce production costs by 15% while expanding its export reach. Similarly, their role in attracting foreign direct investment (FDI) is vital; firms like Google and Microsoft have established operations in Cairo with the support of consultants who ensured alignment with Egyptian labor laws and tax incentives.</w:t>
      </w:r>
    </w:p>
    <w:p>
      <w:pPr>
        <w:pStyle w:val="BodyText"/>
      </w:pPr>
      <w:r>
        <w:t xml:space="preserve">Moreover, business consultants play a pivotal role in fostering innovation. In sectors such as technology and renewable energy, they collaborate with startups to develop scalable business models that resonate with both domestic and international audiences. This has led to the emergence of Cairo as a hub for tech innovation, exemplified by initiatives like the Egyptian Technology Park and Silicon Cairo.</w:t>
      </w:r>
    </w:p>
    <w:p>
      <w:pPr>
        <w:pStyle w:val="BodyText"/>
      </w:pPr>
      <w:r>
        <w:rPr>
          <w:bCs/>
          <w:b/>
        </w:rPr>
        <w:t xml:space="preserve">Future Outlook for Business Consultants in Egypt</w:t>
      </w:r>
    </w:p>
    <w:p>
      <w:pPr>
        <w:pStyle w:val="BodyText"/>
      </w:pPr>
      <w:r>
        <w:t xml:space="preserve">Looking ahead, the demand for business consultants in Cairo is poised to grow alongside Egypt’s aspirations to become a regional economic leader. Emerging trends such as Industry 4.0, artificial intelligence, and sustainable development will require consultants to expand their skill sets and adopt cutting-edge methodologies. Additionally, as Egypt continues to integrate into global supply chains (e.g., through the Suez Canal), consultants will be instrumental in ensuring that Cairo-based enterprises remain competitive on an international scale.</w:t>
      </w:r>
    </w:p>
    <w:p>
      <w:pPr>
        <w:pStyle w:val="BodyText"/>
      </w:pPr>
      <w:r>
        <w:rPr>
          <w:bCs/>
          <w:b/>
        </w:rPr>
        <w:t xml:space="preserve">Conclusion</w:t>
      </w:r>
    </w:p>
    <w:p>
      <w:pPr>
        <w:pStyle w:val="BodyText"/>
      </w:pPr>
      <w:r>
        <w:t xml:space="preserve">In summary, business consultants are indispensable stakeholders in Egypt’s Cairo-based economy, driving growth through strategic insights and operational excellence. Their ability to navigate regulatory complexities, cultural differences, and economic uncertainties underscores their value in a rapidly evolving market. As Cairo solidifies its position as a commercial epicenter in the MENA region, the role of business consultants will remain central to achieving sustainable development and fostering innovation. Future research should explore the long-term impact of consulting services on Egypt’s GDP growth and their potential to address systemic challenges such as income inequality and unemployment.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2026-07-21T02:57:46Z</dcterms:created>
  <dcterms:modified xsi:type="dcterms:W3CDTF">2026-07-21T02:57:46Z</dcterms:modified>
</cp:coreProperties>
</file>

<file path=docProps/custom.xml><?xml version="1.0" encoding="utf-8"?>
<Properties xmlns="http://schemas.openxmlformats.org/officeDocument/2006/custom-properties" xmlns:vt="http://schemas.openxmlformats.org/officeDocument/2006/docPropsVTypes"/>
</file>