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8cf384f412ed3e14480305995a79cb192d6d8f7"/>
    <w:p>
      <w:pPr>
        <w:pStyle w:val="Heading1"/>
      </w:pPr>
      <w:r>
        <w:t xml:space="preserve">Abstract Academic Document: The Role of a Business Consultant in Ethiopia, Addis Ababa</w:t>
      </w:r>
    </w:p>
    <w:p>
      <w:pPr>
        <w:pStyle w:val="FirstParagraph"/>
      </w:pPr>
      <w:r>
        <w:rPr>
          <w:bCs/>
          <w:b/>
        </w:rPr>
        <w:t xml:space="preserve">Introduction:</w:t>
      </w:r>
      <w:r>
        <w:t xml:space="preserve"> </w:t>
      </w:r>
      <w:r>
        <w:t xml:space="preserve">In the dynamic and rapidly evolving economic landscape of</w:t>
      </w:r>
      <w:r>
        <w:t xml:space="preserve"> </w:t>
      </w:r>
      <w:r>
        <w:rPr>
          <w:bCs/>
          <w:b/>
        </w:rPr>
        <w:t xml:space="preserve">Ethiopia, Addis Ababa</w:t>
      </w:r>
      <w:r>
        <w:t xml:space="preserve">, the role of a</w:t>
      </w:r>
      <w:r>
        <w:t xml:space="preserve"> </w:t>
      </w:r>
      <w:r>
        <w:rPr>
          <w:bCs/>
          <w:b/>
        </w:rPr>
        <w:t xml:space="preserve">Business Consultant</w:t>
      </w:r>
      <w:r>
        <w:t xml:space="preserve"> </w:t>
      </w:r>
      <w:r>
        <w:t xml:space="preserve">has become increasingly pivotal. As the political and economic capital of Ethiopia, Addis Ababa serves as a nexus for regional and international trade, investment, and innovation. The city's strategic location in East Africa, coupled with its status as home to the African Union (AU) headquarters, positions it as a hub for cross-border business activities. However, the unique socio-economic challenges and opportunities present in Addis Ababa necessitate specialized expertise from</w:t>
      </w:r>
      <w:r>
        <w:t xml:space="preserve"> </w:t>
      </w:r>
      <w:r>
        <w:rPr>
          <w:bCs/>
          <w:b/>
        </w:rPr>
        <w:t xml:space="preserve">Business Consultants</w:t>
      </w:r>
      <w:r>
        <w:t xml:space="preserve">, who play a critical role in guiding organizations through complex markets, regulatory frameworks, and cultural dynamics. This abstract academic document explores the significance of</w:t>
      </w:r>
      <w:r>
        <w:t xml:space="preserve"> </w:t>
      </w:r>
      <w:r>
        <w:rPr>
          <w:bCs/>
          <w:b/>
        </w:rPr>
        <w:t xml:space="preserve">Business Consultants</w:t>
      </w:r>
      <w:r>
        <w:t xml:space="preserve"> </w:t>
      </w:r>
      <w:r>
        <w:t xml:space="preserve">in Ethiopia's Addis Ababa, emphasizing their contributions to economic development, organizational transformation, and sustainable growth.</w:t>
      </w:r>
    </w:p>
    <w:p>
      <w:pPr>
        <w:pStyle w:val="BodyText"/>
      </w:pPr>
      <w:r>
        <w:rPr>
          <w:bCs/>
          <w:b/>
        </w:rPr>
        <w:t xml:space="preserve">Ethiopia's Economic Context:</w:t>
      </w:r>
      <w:r>
        <w:t xml:space="preserve"> </w:t>
      </w:r>
      <w:r>
        <w:t xml:space="preserve">Ethiopia has emerged as one of Africa's fastest-growing economies over the past decade. The government’s Vision 2025 and subsequent Growth and Transformation Plans (GTPs) have prioritized industrialization, infrastructure development, and foreign direct investment (FDI). Addis Ababa, as the epicenter of these initiatives, has witnessed a surge in both local and international enterprises seeking to capitalize on Ethiopia's potential. However, the city also grapples with challenges such as inconsistent regulatory policies, limited access to finance for small and medium enterprises (SMEs), and infrastructural bottlenecks. In this context,</w:t>
      </w:r>
      <w:r>
        <w:t xml:space="preserve"> </w:t>
      </w:r>
      <w:r>
        <w:rPr>
          <w:bCs/>
          <w:b/>
        </w:rPr>
        <w:t xml:space="preserve">Business Consultants</w:t>
      </w:r>
      <w:r>
        <w:t xml:space="preserve"> </w:t>
      </w:r>
      <w:r>
        <w:t xml:space="preserve">are instrumental in bridging gaps between policy frameworks and practical implementation.</w:t>
      </w:r>
    </w:p>
    <w:p>
      <w:pPr>
        <w:pStyle w:val="BodyText"/>
      </w:pPr>
      <w:r>
        <w:rPr>
          <w:bCs/>
          <w:b/>
        </w:rPr>
        <w:t xml:space="preserve">The Role of a Business Consultant in Addis Ababa:</w:t>
      </w:r>
      <w:r>
        <w:t xml:space="preserve"> </w:t>
      </w:r>
      <w:r>
        <w:t xml:space="preserve">A</w:t>
      </w:r>
      <w:r>
        <w:t xml:space="preserve"> </w:t>
      </w:r>
      <w:r>
        <w:rPr>
          <w:bCs/>
          <w:b/>
        </w:rPr>
        <w:t xml:space="preserve">Business Consultant</w:t>
      </w:r>
      <w:r>
        <w:t xml:space="preserve"> </w:t>
      </w:r>
      <w:r>
        <w:t xml:space="preserve">in Addis Ababa operates as a strategic partner for businesses navigating the complexities of the Ethiopian market. Their responsibilities include conducting market research, developing business strategies, optimizing operational efficiencies, and advising on compliance with local and international regulations. For instance, consultants often assist foreign firms in understanding Ethiopia's bureaucratic procedures or help local businesses pivot their models to align with global standards. Moreover, they play a crucial role in fostering entrepreneurship by providing training programs tailored to the cultural and economic realities of Addis Ababa.</w:t>
      </w:r>
    </w:p>
    <w:p>
      <w:pPr>
        <w:pStyle w:val="BodyText"/>
      </w:pPr>
      <w:r>
        <w:rPr>
          <w:bCs/>
          <w:b/>
        </w:rPr>
        <w:t xml:space="preserve">Cultural and Regulatory Challenges:</w:t>
      </w:r>
      <w:r>
        <w:t xml:space="preserve"> </w:t>
      </w:r>
      <w:r>
        <w:t xml:space="preserve">The effectiveness of a</w:t>
      </w:r>
      <w:r>
        <w:t xml:space="preserve"> </w:t>
      </w:r>
      <w:r>
        <w:rPr>
          <w:bCs/>
          <w:b/>
        </w:rPr>
        <w:t xml:space="preserve">Business Consultant</w:t>
      </w:r>
      <w:r>
        <w:t xml:space="preserve"> </w:t>
      </w:r>
      <w:r>
        <w:t xml:space="preserve">in Addis Ababa hinges on their ability to navigate the city's unique cultural and regulatory environment. Ethiopia’s business culture is deeply rooted in traditional values, such as personal relationships (guurti) and communal decision-making, which can influence negotiations and partnerships. Consultants must therefore adopt a culturally sensitive approach while ensuring alignment with modern business practices. Additionally, the Ethiopian government has introduced policies like the Foreign Investment Proclamation (2019) to attract investment but has also imposed strict regulations on sectors such as agriculture and technology. A</w:t>
      </w:r>
      <w:r>
        <w:t xml:space="preserve"> </w:t>
      </w:r>
      <w:r>
        <w:rPr>
          <w:bCs/>
          <w:b/>
        </w:rPr>
        <w:t xml:space="preserve">Business Consultant</w:t>
      </w:r>
      <w:r>
        <w:t xml:space="preserve"> </w:t>
      </w:r>
      <w:r>
        <w:t xml:space="preserve">in Addis Ababa must balance these competing demands to provide actionable solutions.</w:t>
      </w:r>
    </w:p>
    <w:p>
      <w:pPr>
        <w:pStyle w:val="BodyText"/>
      </w:pPr>
      <w:r>
        <w:rPr>
          <w:bCs/>
          <w:b/>
        </w:rPr>
        <w:t xml:space="preserve">Opportunities for Business Consultants:</w:t>
      </w:r>
      <w:r>
        <w:t xml:space="preserve"> </w:t>
      </w:r>
      <w:r>
        <w:t xml:space="preserve">Despite the challenges, the demand for</w:t>
      </w:r>
      <w:r>
        <w:t xml:space="preserve"> </w:t>
      </w:r>
      <w:r>
        <w:rPr>
          <w:bCs/>
          <w:b/>
        </w:rPr>
        <w:t xml:space="preserve">Business Consultants</w:t>
      </w:r>
      <w:r>
        <w:t xml:space="preserve"> </w:t>
      </w:r>
      <w:r>
        <w:t xml:space="preserve">in Addis Ababa is on the rise due to several factors. First, Ethiopia’s growing middle class and urbanization trends have created a market for consumer-oriented businesses. Second, initiatives like the Ethiopian Industrial Development Corporation (EDIC) and private sector-led ventures are driving innovation in sectors such as manufacturing, technology, and renewable energy. Consultants are needed to design business models that align with these opportunities. Furthermore, Addis Ababa’s role as a regional hub for international organizations and NGOs provides consultants with platforms to engage in cross-border projects.</w:t>
      </w:r>
    </w:p>
    <w:p>
      <w:pPr>
        <w:pStyle w:val="BodyText"/>
      </w:pPr>
      <w:r>
        <w:rPr>
          <w:bCs/>
          <w:b/>
        </w:rPr>
        <w:t xml:space="preserve">Cases Studies and Success Stories:</w:t>
      </w:r>
      <w:r>
        <w:t xml:space="preserve"> </w:t>
      </w:r>
      <w:r>
        <w:t xml:space="preserve">Several case studies highlight the impact of</w:t>
      </w:r>
      <w:r>
        <w:t xml:space="preserve"> </w:t>
      </w:r>
      <w:r>
        <w:rPr>
          <w:bCs/>
          <w:b/>
        </w:rPr>
        <w:t xml:space="preserve">Business Consultants</w:t>
      </w:r>
      <w:r>
        <w:t xml:space="preserve"> </w:t>
      </w:r>
      <w:r>
        <w:t xml:space="preserve">in Addis Ababa. For example, a multinational firm entering the Ethiopian market under the guidance of a consultant successfully localized its products by incorporating traditional Ethiopian design elements, thereby enhancing consumer appeal. Another instance involves consultants assisting SMEs in securing loans from local banks by rebranding their financial strategies to meet regulatory requirements. These examples underscore the transformative potential of</w:t>
      </w:r>
      <w:r>
        <w:t xml:space="preserve"> </w:t>
      </w:r>
      <w:r>
        <w:rPr>
          <w:bCs/>
          <w:b/>
        </w:rPr>
        <w:t xml:space="preserve">Business Consultants</w:t>
      </w:r>
      <w:r>
        <w:t xml:space="preserve"> </w:t>
      </w:r>
      <w:r>
        <w:t xml:space="preserve">in Addis Ababa’s business ecosystem.</w:t>
      </w:r>
    </w:p>
    <w:p>
      <w:pPr>
        <w:pStyle w:val="BodyText"/>
      </w:pPr>
      <w:r>
        <w:rPr>
          <w:bCs/>
          <w:b/>
        </w:rPr>
        <w:t xml:space="preserve">FUTURE TRENDS AND IMPACT:</w:t>
      </w:r>
      <w:r>
        <w:t xml:space="preserve"> </w:t>
      </w:r>
      <w:r>
        <w:t xml:space="preserve">The future of</w:t>
      </w:r>
      <w:r>
        <w:t xml:space="preserve"> </w:t>
      </w:r>
      <w:r>
        <w:rPr>
          <w:bCs/>
          <w:b/>
        </w:rPr>
        <w:t xml:space="preserve">Business Consultant</w:t>
      </w:r>
      <w:r>
        <w:t xml:space="preserve">s in Ethiopia, particularly in Addis Ababa, is closely tied to the country's economic trajectory. As Ethiopia continues to integrate into global value chains and invests heavily in infrastructure projects like the Grand Ethiopian Renaissance Dam (GERD), consultants will play a key role in advising on sustainable practices and risk mitigation. Additionally, the rise of digital technologies presents opportunities for consultants to offer virtual services, expanding their reach beyond Addis Ababa to other regions of Ethiopia. However, this requires adapting to technological gaps and fostering digital literacy among clients.</w:t>
      </w:r>
    </w:p>
    <w:p>
      <w:pPr>
        <w:pStyle w:val="BodyText"/>
      </w:pPr>
      <w:r>
        <w:rPr>
          <w:bCs/>
          <w:b/>
        </w:rPr>
        <w:t xml:space="preserve">Conclusion:</w:t>
      </w:r>
      <w:r>
        <w:t xml:space="preserve"> </w:t>
      </w:r>
      <w:r>
        <w:t xml:space="preserve">The role of a</w:t>
      </w:r>
      <w:r>
        <w:t xml:space="preserve"> </w:t>
      </w:r>
      <w:r>
        <w:rPr>
          <w:bCs/>
          <w:b/>
        </w:rPr>
        <w:t xml:space="preserve">Business Consultant</w:t>
      </w:r>
      <w:r>
        <w:t xml:space="preserve"> </w:t>
      </w:r>
      <w:r>
        <w:t xml:space="preserve">in</w:t>
      </w:r>
      <w:r>
        <w:t xml:space="preserve"> </w:t>
      </w:r>
      <w:r>
        <w:rPr>
          <w:bCs/>
          <w:b/>
        </w:rPr>
        <w:t xml:space="preserve">Ethiopia Addis Ababa</w:t>
      </w:r>
      <w:r>
        <w:t xml:space="preserve"> </w:t>
      </w:r>
      <w:r>
        <w:t xml:space="preserve">is indispensable for the city’s economic growth and global competitiveness. By combining strategic expertise with an understanding of local contexts, consultants contribute to the development of resilient businesses and foster innovation in a rapidly changing environment. As Ethiopia continues its journey toward becoming a regional economic powerhouse, the contributions of</w:t>
      </w:r>
      <w:r>
        <w:t xml:space="preserve"> </w:t>
      </w:r>
      <w:r>
        <w:rPr>
          <w:bCs/>
          <w:b/>
        </w:rPr>
        <w:t xml:space="preserve">Business Consultants</w:t>
      </w:r>
      <w:r>
        <w:t xml:space="preserve"> </w:t>
      </w:r>
      <w:r>
        <w:t xml:space="preserve">will remain central to achieving sustainable and inclusive growth.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Ethiopia Addis Ababa</dc:title>
  <dc:creator/>
  <dc:language>en</dc:language>
  <cp:keywords/>
  <dcterms:created xsi:type="dcterms:W3CDTF">2026-09-27T17:44:29Z</dcterms:created>
  <dcterms:modified xsi:type="dcterms:W3CDTF">2026-09-27T17:44:29Z</dcterms:modified>
</cp:coreProperties>
</file>

<file path=docProps/custom.xml><?xml version="1.0" encoding="utf-8"?>
<Properties xmlns="http://schemas.openxmlformats.org/officeDocument/2006/custom-properties" xmlns:vt="http://schemas.openxmlformats.org/officeDocument/2006/docPropsVTypes"/>
</file>