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Uganda</w:t>
      </w:r>
      <w:r>
        <w:t xml:space="preserve"> </w:t>
      </w:r>
      <w:r>
        <w:t xml:space="preserve">Kampala</w:t>
      </w:r>
    </w:p>
    <w:bookmarkStart w:id="25" w:name="Xc09b0171e72894b915d74e51acd21aed4984f34"/>
    <w:p>
      <w:pPr>
        <w:pStyle w:val="Heading1"/>
      </w:pPr>
      <w:r>
        <w:rPr>
          <w:iCs/>
          <w:i/>
          <w:bCs/>
          <w:b/>
        </w:rPr>
        <w:t xml:space="preserve">An Abstract Academic Document on the Role and Impact of a Business Consultant in Uganda Kampala</w:t>
      </w:r>
    </w:p>
    <w:p>
      <w:pPr>
        <w:pStyle w:val="FirstParagraph"/>
      </w:pPr>
      <w:r>
        <w:t xml:space="preserve">In the dynamic and evolving economic landscape of Uganda, particularly within the urban hub of</w:t>
      </w:r>
      <w:r>
        <w:t xml:space="preserve"> </w:t>
      </w:r>
      <w:r>
        <w:rPr>
          <w:bCs/>
          <w:b/>
        </w:rPr>
        <w:t xml:space="preserve">Kampala</w:t>
      </w:r>
      <w:r>
        <w:t xml:space="preserve">, the role of a</w:t>
      </w:r>
      <w:r>
        <w:t xml:space="preserve"> </w:t>
      </w:r>
      <w:r>
        <w:rPr>
          <w:bCs/>
          <w:b/>
        </w:rPr>
        <w:t xml:space="preserve">Business Consultant</w:t>
      </w:r>
      <w:r>
        <w:t xml:space="preserve"> </w:t>
      </w:r>
      <w:r>
        <w:t xml:space="preserve">has become increasingly pivotal. This abstract academic document explores the multifaceted responsibilities, challenges, and opportunities associated with operating as a Business Consultant in Kampala, with a focus on how such expertise contributes to sustainable business development in Uganda’s rapidly growing economy. By synthesizing theoretical frameworks and practical insights, this document aims to provide a comprehensive overview of the role of Business Consultants in addressing local economic demands while aligning with global best practices.</w:t>
      </w:r>
    </w:p>
    <w:bookmarkStart w:id="20" w:name="X8bed213a6d0de685217dcae481e9308d46ca27b"/>
    <w:p>
      <w:pPr>
        <w:pStyle w:val="Heading2"/>
      </w:pPr>
      <w:r>
        <w:rPr>
          <w:bCs/>
          <w:b/>
        </w:rPr>
        <w:t xml:space="preserve">Economic Context and Strategic Importance of Kampala</w:t>
      </w:r>
    </w:p>
    <w:p>
      <w:pPr>
        <w:pStyle w:val="FirstParagraph"/>
      </w:pPr>
      <w:r>
        <w:t xml:space="preserve">Kampala, as Uganda’s capital and economic epicenter, serves as a critical node for trade, investment, and innovation across East Africa. With a population exceeding 1.5 million (as of recent estimates) and a GDP contribution significantly higher than other regions in Uganda, Kampala has emerged as a focal point for both domestic and international businesses. However, the city’s economic growth is accompanied by unique challenges such as infrastructural bottlenecks, regulatory complexities, and competition from global markets. In this context, Business Consultants play a crucial role in helping organizations navigate these challenges while capitalizing on opportunities specific to the Ugandan market.</w:t>
      </w:r>
    </w:p>
    <w:p>
      <w:pPr>
        <w:pStyle w:val="BodyText"/>
      </w:pPr>
      <w:r>
        <w:t xml:space="preserve">The Ugandan economy has experienced steady growth over the past decade, driven by sectors such as agriculture (notably coffee and tea exports), manufacturing, technology startups, and services. Yet, many businesses—both local and foreign—struggle to adapt to Uganda’s regulatory environment or leverage its untapped potential. Herein lies the value of a Business Consultant: their ability to bridge knowledge gaps between international standards and local realities in Kampala.</w:t>
      </w:r>
    </w:p>
    <w:bookmarkEnd w:id="20"/>
    <w:bookmarkStart w:id="21" w:name="X986a84938dc570f99a124c0635ebead294fb4a4"/>
    <w:p>
      <w:pPr>
        <w:pStyle w:val="Heading2"/>
      </w:pPr>
      <w:r>
        <w:rPr>
          <w:bCs/>
          <w:b/>
        </w:rPr>
        <w:t xml:space="preserve">The Role of a Business Consultant in Kampala</w:t>
      </w:r>
    </w:p>
    <w:p>
      <w:pPr>
        <w:pStyle w:val="FirstParagraph"/>
      </w:pPr>
      <w:r>
        <w:t xml:space="preserve">A Business Consultant in</w:t>
      </w:r>
      <w:r>
        <w:t xml:space="preserve"> </w:t>
      </w:r>
      <w:r>
        <w:rPr>
          <w:bCs/>
          <w:b/>
        </w:rPr>
        <w:t xml:space="preserve">Kampala, Uganda</w:t>
      </w:r>
      <w:r>
        <w:t xml:space="preserve">, operates as an external advisor providing strategic guidance to organizations across various industries. Their responsibilities include conducting market analyses, optimizing operational efficiency, improving financial performance, and aligning business strategies with the socio-economic dynamics of Uganda. Given Kampala’s role as a regional commercial hub, consultants often assist clients in understanding local consumer behavior, navigating bureaucratic procedures (such as tax compliance and licensing), and building partnerships with Ugandan stakeholders.</w:t>
      </w:r>
    </w:p>
    <w:p>
      <w:pPr>
        <w:pStyle w:val="BodyText"/>
      </w:pPr>
      <w:r>
        <w:t xml:space="preserve">In particular, Business Consultants in Kampala are frequently engaged to address challenges such as:</w:t>
      </w:r>
    </w:p>
    <w:p>
      <w:pPr>
        <w:numPr>
          <w:ilvl w:val="0"/>
          <w:numId w:val="1001"/>
        </w:numPr>
        <w:pStyle w:val="Compact"/>
      </w:pPr>
      <w:r>
        <w:rPr>
          <w:bCs/>
          <w:b/>
        </w:rPr>
        <w:t xml:space="preserve">Market Entry Strategies</w:t>
      </w:r>
      <w:r>
        <w:t xml:space="preserve">: Helping foreign companies establish a presence in Uganda by identifying viable sectors, understanding regulatory frameworks (e.g., the Uganda Investment Authority guidelines), and developing culturally relevant marketing approaches.</w:t>
      </w:r>
    </w:p>
    <w:p>
      <w:pPr>
        <w:numPr>
          <w:ilvl w:val="0"/>
          <w:numId w:val="1001"/>
        </w:numPr>
        <w:pStyle w:val="Compact"/>
      </w:pPr>
      <w:r>
        <w:rPr>
          <w:bCs/>
          <w:b/>
        </w:rPr>
        <w:t xml:space="preserve">SME Development</w:t>
      </w:r>
      <w:r>
        <w:t xml:space="preserve">: Supporting small and medium enterprises (SMEs) in Kampala to access financing, improve supply chain management, and enhance digital integration—critical for competitiveness in a tech-savvy market.</w:t>
      </w:r>
    </w:p>
    <w:p>
      <w:pPr>
        <w:numPr>
          <w:ilvl w:val="0"/>
          <w:numId w:val="1001"/>
        </w:numPr>
        <w:pStyle w:val="Compact"/>
      </w:pPr>
      <w:r>
        <w:rPr>
          <w:bCs/>
          <w:b/>
        </w:rPr>
        <w:t xml:space="preserve">Digital Transformation</w:t>
      </w:r>
      <w:r>
        <w:t xml:space="preserve">: Advising businesses on adopting technologies like mobile money platforms (e.g., MTN Mobile Money or Airtel Money) and e-commerce solutions tailored to Uganda’s internet penetration rates and consumer preferences.</w:t>
      </w:r>
    </w:p>
    <w:p>
      <w:pPr>
        <w:numPr>
          <w:ilvl w:val="0"/>
          <w:numId w:val="1001"/>
        </w:numPr>
        <w:pStyle w:val="Compact"/>
      </w:pPr>
      <w:r>
        <w:rPr>
          <w:bCs/>
          <w:b/>
        </w:rPr>
        <w:t xml:space="preserve">Sustainability Practices</w:t>
      </w:r>
      <w:r>
        <w:t xml:space="preserve">: Guiding firms in aligning with global sustainability standards while addressing local environmental concerns, such as waste management in Kampala’s densely populated areas.</w:t>
      </w:r>
    </w:p>
    <w:p>
      <w:pPr>
        <w:pStyle w:val="FirstParagraph"/>
      </w:pPr>
      <w:r>
        <w:t xml:space="preserve">The demand for Business Consultants in Kampala has surged alongside the city’s economic expansion. This is evident in the proliferation of consulting firms specializing in sectors like fintech, agritech, and renewable energy—sectors that are gaining traction due to Uganda’s government policies (e.g., Vision 2040) and international partnerships.</w:t>
      </w:r>
    </w:p>
    <w:bookmarkEnd w:id="21"/>
    <w:bookmarkStart w:id="22" w:name="X53470c1092e1fb00a4d10a846fea1c9bec96cb9"/>
    <w:p>
      <w:pPr>
        <w:pStyle w:val="Heading2"/>
      </w:pPr>
      <w:r>
        <w:rPr>
          <w:bCs/>
          <w:b/>
        </w:rPr>
        <w:t xml:space="preserve">Challenges Faced by Business Consultants in Kampala</w:t>
      </w:r>
    </w:p>
    <w:p>
      <w:pPr>
        <w:pStyle w:val="FirstParagraph"/>
      </w:pPr>
      <w:r>
        <w:t xml:space="preserve">While the opportunities for Business Consultants in Kampala are abundant, they are not without challenges. One significant hurdle is the</w:t>
      </w:r>
      <w:r>
        <w:t xml:space="preserve"> </w:t>
      </w:r>
      <w:r>
        <w:rPr>
          <w:iCs/>
          <w:i/>
        </w:rPr>
        <w:t xml:space="preserve">infrastructure gap</w:t>
      </w:r>
      <w:r>
        <w:t xml:space="preserve">, including inconsistent electricity supply and limited digital connectivity beyond urban centers. This can complicate data collection, project implementation, and client communication. Additionally, cultural nuances—such as decision-making hierarchies in Ugandan corporate structures or informal business practices—require consultants to adopt a culturally sensitive approach.</w:t>
      </w:r>
    </w:p>
    <w:p>
      <w:pPr>
        <w:pStyle w:val="BodyText"/>
      </w:pPr>
      <w:r>
        <w:t xml:space="preserve">Another challenge lies in the</w:t>
      </w:r>
      <w:r>
        <w:t xml:space="preserve"> </w:t>
      </w:r>
      <w:r>
        <w:rPr>
          <w:iCs/>
          <w:i/>
        </w:rPr>
        <w:t xml:space="preserve">regulatory landscape</w:t>
      </w:r>
      <w:r>
        <w:t xml:space="preserve">. Uganda’s legal framework is often perceived as complex and inconsistent, particularly for foreign firms unfamiliar with local customs. Business Consultants must stay abreast of changes in laws governing trade, taxation, labor, and environmental compliance to avoid costly missteps.</w:t>
      </w:r>
    </w:p>
    <w:p>
      <w:pPr>
        <w:pStyle w:val="BodyText"/>
      </w:pPr>
      <w:r>
        <w:t xml:space="preserve">Moreover, the</w:t>
      </w:r>
      <w:r>
        <w:t xml:space="preserve"> </w:t>
      </w:r>
      <w:r>
        <w:rPr>
          <w:iCs/>
          <w:i/>
        </w:rPr>
        <w:t xml:space="preserve">competition from international consultants</w:t>
      </w:r>
      <w:r>
        <w:t xml:space="preserve"> </w:t>
      </w:r>
      <w:r>
        <w:t xml:space="preserve">poses a challenge for local professionals. While global consulting firms offer resources and expertise, their high fees may be inaccessible to many Ugandan businesses. This creates a niche market for local consultants who understand both the international standards and the grassroots dynamics of Kampala’s economy.</w:t>
      </w:r>
    </w:p>
    <w:bookmarkEnd w:id="22"/>
    <w:bookmarkStart w:id="23" w:name="opportunities-and-future-prospects"/>
    <w:p>
      <w:pPr>
        <w:pStyle w:val="Heading2"/>
      </w:pPr>
      <w:r>
        <w:rPr>
          <w:bCs/>
          <w:b/>
        </w:rPr>
        <w:t xml:space="preserve">Opportunities and Future Prospects</w:t>
      </w:r>
    </w:p>
    <w:p>
      <w:pPr>
        <w:pStyle w:val="FirstParagraph"/>
      </w:pPr>
      <w:r>
        <w:t xml:space="preserve">Despite these challenges, the future for Business Consultants in Kampala remains promising. The Ugandan government has prioritized economic diversification, with initiatives like the</w:t>
      </w:r>
      <w:r>
        <w:t xml:space="preserve"> </w:t>
      </w:r>
      <w:r>
        <w:rPr>
          <w:iCs/>
          <w:i/>
        </w:rPr>
        <w:t xml:space="preserve">Kampala City Master Plan 2050</w:t>
      </w:r>
      <w:r>
        <w:t xml:space="preserve"> </w:t>
      </w:r>
      <w:r>
        <w:t xml:space="preserve">aiming to transform the city into a smart and sustainable urban center. Such projects require extensive consulting expertise in urban planning, public-private partnerships (PPPs), and infrastructure development.</w:t>
      </w:r>
    </w:p>
    <w:p>
      <w:pPr>
        <w:pStyle w:val="BodyText"/>
      </w:pPr>
      <w:r>
        <w:t xml:space="preserve">The rise of</w:t>
      </w:r>
      <w:r>
        <w:t xml:space="preserve"> </w:t>
      </w:r>
      <w:r>
        <w:rPr>
          <w:iCs/>
          <w:i/>
        </w:rPr>
        <w:t xml:space="preserve">digital innovation hubs</w:t>
      </w:r>
      <w:r>
        <w:t xml:space="preserve">, such as the Technology Park in Kampala, has also created demand for consultants specializing in digital transformation. These hubs attract startups and scale-ups that require guidance on scaling operations, securing investment, and adhering to global standards while operating locally.</w:t>
      </w:r>
    </w:p>
    <w:p>
      <w:pPr>
        <w:pStyle w:val="BodyText"/>
      </w:pPr>
      <w:r>
        <w:t xml:space="preserve">Furthermore, the growing emphasis on</w:t>
      </w:r>
      <w:r>
        <w:t xml:space="preserve"> </w:t>
      </w:r>
      <w:r>
        <w:rPr>
          <w:iCs/>
          <w:i/>
        </w:rPr>
        <w:t xml:space="preserve">sustainable development</w:t>
      </w:r>
      <w:r>
        <w:t xml:space="preserve"> </w:t>
      </w:r>
      <w:r>
        <w:t xml:space="preserve">in Uganda opens avenues for consultants with expertise in green technologies, renewable energy (e.g., solar power projects), and eco-friendly business models. Kampala’s proximity to Lake Victoria and its role as a regional transport hub make it an ideal location for such initiatives.</w:t>
      </w:r>
    </w:p>
    <w:bookmarkEnd w:id="23"/>
    <w:bookmarkStart w:id="24" w:name="conclusion"/>
    <w:p>
      <w:pPr>
        <w:pStyle w:val="Heading2"/>
      </w:pPr>
      <w:r>
        <w:rPr>
          <w:bCs/>
          <w:b/>
        </w:rP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iCs/>
          <w:i/>
        </w:rPr>
        <w:t xml:space="preserve">Kampala, Uganda</w:t>
      </w:r>
      <w:r>
        <w:t xml:space="preserve">, is indispensable to the city’s economic growth and its integration into regional and global markets. By addressing challenges through strategic planning, cultural adaptation, and regulatory compliance, Business Consultants contribute to the development of resilient businesses capable of thriving in Uganda’s dynamic environment. As Kampala continues to evolve as a commercial powerhouse in East Africa, the demand for skilled consultants will only increase. This abstract academic document underscores the critical importance of aligning academic research with practical insights to foster sustainable business practices and economic prosperity in</w:t>
      </w:r>
      <w:r>
        <w:t xml:space="preserve"> </w:t>
      </w:r>
      <w:r>
        <w:rPr>
          <w:bCs/>
          <w:b/>
        </w:rPr>
        <w:t xml:space="preserve">Uganda</w:t>
      </w:r>
      <w:r>
        <w:t xml:space="preserve">, particularly within the vibrant heart of</w:t>
      </w:r>
      <w:r>
        <w:t xml:space="preserve"> </w:t>
      </w:r>
      <w:r>
        <w:rPr>
          <w:iCs/>
          <w:i/>
        </w:rPr>
        <w:t xml:space="preserve">Kampala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Uganda Kampala</dc:title>
  <dc:creator/>
  <dc:language>en</dc:language>
  <cp:keywords/>
  <dcterms:created xsi:type="dcterms:W3CDTF">2026-07-21T05:14:23Z</dcterms:created>
  <dcterms:modified xsi:type="dcterms:W3CDTF">2026-07-21T05:14:23Z</dcterms:modified>
</cp:coreProperties>
</file>

<file path=docProps/custom.xml><?xml version="1.0" encoding="utf-8"?>
<Properties xmlns="http://schemas.openxmlformats.org/officeDocument/2006/custom-properties" xmlns:vt="http://schemas.openxmlformats.org/officeDocument/2006/docPropsVTypes"/>
</file>