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Business</w:t>
      </w:r>
      <w:r>
        <w:t xml:space="preserve"> </w:t>
      </w:r>
      <w:r>
        <w:t xml:space="preserve">Consultant</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6" w:name="Xd9a9806600689a47c20bc604b3f8e9c3e5b0691"/>
    <w:p>
      <w:pPr>
        <w:pStyle w:val="Heading1"/>
      </w:pPr>
      <w:r>
        <w:t xml:space="preserve">The Role of a Business Consultant in Driving Economic Growth and Strategic Development in United States Los Angeles: An Academic Abstract</w:t>
      </w:r>
    </w:p>
    <w:p>
      <w:pPr>
        <w:pStyle w:val="FirstParagraph"/>
      </w:pPr>
      <w:r>
        <w:rPr>
          <w:bCs/>
          <w:b/>
        </w:rPr>
        <w:t xml:space="preserve">Abstract:</w:t>
      </w:r>
      <w:r>
        <w:t xml:space="preserve"> </w:t>
      </w:r>
      <w:r>
        <w:t xml:space="preserve">In the dynamic economic landscape of the United States, particularly within the sprawling metropolis of Los Angeles, business consultants have emerged as pivotal figures in shaping organizational strategies, fostering innovation, and ensuring competitive advantage. This academic abstract explores the multifaceted role of a Business Consultant in Los Angeles, emphasizing their contributions to industries such as entertainment, technology, real estate, and manufacturing. Given Los Angeles’s status as a global hub for commerce and culture within the United States, this document examines how business consultants leverage their expertise to navigate the unique challenges and opportunities of this region. By integrating case studies, industry-specific insights, and academic research on consulting practices in Los Angeles, this abstract underscores the indispensable role of Business Consultants in driving sustainable growth, enhancing operational efficiency, and aligning organizational goals with broader economic trends in the United States.</w:t>
      </w:r>
    </w:p>
    <w:bookmarkStart w:id="20" w:name="X77e0d8b67b8e2172fc36b670590cc267d9f7c98"/>
    <w:p>
      <w:pPr>
        <w:pStyle w:val="Heading2"/>
      </w:pPr>
      <w:r>
        <w:t xml:space="preserve">1. Introduction: The Strategic Importance of Los Angeles</w:t>
      </w:r>
    </w:p>
    <w:p>
      <w:pPr>
        <w:pStyle w:val="FirstParagraph"/>
      </w:pPr>
      <w:r>
        <w:t xml:space="preserve">The United States is home to a diverse array of business ecosystems, each shaped by regional demographics, cultural dynamics, and economic priorities. Among these, Los Angeles stands out as a microcosm of innovation and complexity. As the second-largest city in the U.S., Los Angeles serves as the epicenter for industries such as film production, technology startups, aerospace engineering, and international trade. Its geographic proximity to key markets in North America and its status as a multicultural melting pot create both opportunities and challenges for organizations operating within its borders. In this environment, a Business Consultant plays a critical role in bridging gaps between corporate objectives and the realities of the Los Angeles market. By analyzing local trends, regulatory frameworks, and consumer behavior, consultants provide actionable strategies that enable businesses to thrive amid competition.</w:t>
      </w:r>
    </w:p>
    <w:bookmarkEnd w:id="20"/>
    <w:bookmarkStart w:id="21" w:name="X3ddecad19026f77f77776e54420d35fc80705b9"/>
    <w:p>
      <w:pPr>
        <w:pStyle w:val="Heading2"/>
      </w:pPr>
      <w:r>
        <w:t xml:space="preserve">2. Key Contributions of a Business Consultant in United States Los Angeles</w:t>
      </w:r>
    </w:p>
    <w:p>
      <w:pPr>
        <w:pStyle w:val="FirstParagraph"/>
      </w:pPr>
      <w:r>
        <w:t xml:space="preserve">The role of a Business Consultant in Los Angeles extends beyond traditional advisory services. It encompasses strategic planning, operational optimization, and risk mitigation tailored to the unique demands of the region. For instance, consultants working with entertainment companies must account for the ever-evolving nature of media consumption, including digital streaming platforms and global content distribution networks. Similarly, consultants in real estate must navigate Los Angeles’s complex zoning laws and housing market volatility while addressing environmental sustainability concerns under federal and state regulations.</w:t>
      </w:r>
    </w:p>
    <w:p>
      <w:pPr>
        <w:pStyle w:val="BodyText"/>
      </w:pPr>
      <w:r>
        <w:t xml:space="preserve">One of the most significant contributions of a Business Consultant in Los Angeles is their ability to facilitate cross-industry collaboration. For example, tech firms partnering with entertainment studios often require consultants to mediate between divergent operational cultures. This necessitates a deep understanding of both sectors’ challenges, such as intellectual property management for tech startups and creative workflow integration for media companies. Additionally, consultants in Los Angeles frequently advise on workforce diversity initiatives, reflecting the city’s demographic composition and the increasing demand for inclusive business practices within the United States.</w:t>
      </w:r>
    </w:p>
    <w:bookmarkEnd w:id="21"/>
    <w:bookmarkStart w:id="22" w:name="X84738f281b951f5f041875cc60084dda81b8421"/>
    <w:p>
      <w:pPr>
        <w:pStyle w:val="Heading2"/>
      </w:pPr>
      <w:r>
        <w:t xml:space="preserve">3. Case Studies: Business Consultant Impact in Los Angeles Industries</w:t>
      </w:r>
    </w:p>
    <w:p>
      <w:pPr>
        <w:pStyle w:val="FirstParagraph"/>
      </w:pPr>
      <w:r>
        <w:rPr>
          <w:bCs/>
          <w:b/>
        </w:rPr>
        <w:t xml:space="preserve">Casualty Example 1: Technology Startups and Innovation Hubs</w:t>
      </w:r>
      <w:r>
        <w:br/>
      </w:r>
      <w:r>
        <w:t xml:space="preserve">In recent years, Los Angeles has seen a surge in technology startups focused on artificial intelligence (AI), clean energy, and fintech. A Business Consultant specializing in entrepreneurship might assist these ventures by conducting market feasibility studies, securing venture capital funding, or optimizing product-to-market strategies. For example, consultants have played a pivotal role in helping AI firms like</w:t>
      </w:r>
      <w:r>
        <w:t xml:space="preserve"> </w:t>
      </w:r>
      <w:r>
        <w:rPr>
          <w:iCs/>
          <w:i/>
        </w:rPr>
        <w:t xml:space="preserve">Los Angeles-based XYZ Technologies</w:t>
      </w:r>
      <w:r>
        <w:t xml:space="preserve"> </w:t>
      </w:r>
      <w:r>
        <w:t xml:space="preserve">scale their operations while complying with data privacy laws such as the California Consumer Privacy Act (CCPA).</w:t>
      </w:r>
    </w:p>
    <w:p>
      <w:pPr>
        <w:pStyle w:val="BodyText"/>
      </w:pPr>
      <w:r>
        <w:rPr>
          <w:bCs/>
          <w:b/>
        </w:rPr>
        <w:t xml:space="preserve">Casualty Example 2: Real Estate Development and Urban Planning</w:t>
      </w:r>
      <w:r>
        <w:br/>
      </w:r>
      <w:r>
        <w:t xml:space="preserve">Los Angeles’s real estate market is influenced by factors like climate change resilience, infrastructure development, and housing affordability. Business Consultants in this sector might collaborate with developers to design mixed-use projects that incorporate green building standards while appealing to the city’s diverse population. A notable example involves consultants advising on</w:t>
      </w:r>
      <w:r>
        <w:t xml:space="preserve"> </w:t>
      </w:r>
      <w:r>
        <w:rPr>
          <w:iCs/>
          <w:i/>
        </w:rPr>
        <w:t xml:space="preserve">Green Horizon Projects</w:t>
      </w:r>
      <w:r>
        <w:t xml:space="preserve">, a sustainable housing initiative that integrates solar energy systems and affordable living units in underserved neighborhoods.</w:t>
      </w:r>
    </w:p>
    <w:bookmarkEnd w:id="22"/>
    <w:bookmarkStart w:id="23" w:name="X86ed226053b25ef3159d2b2a9636f0c122e28a8"/>
    <w:p>
      <w:pPr>
        <w:pStyle w:val="Heading2"/>
      </w:pPr>
      <w:r>
        <w:t xml:space="preserve">4. Challenges and Opportunities for Business Consultants in Los Angeles</w:t>
      </w:r>
    </w:p>
    <w:p>
      <w:pPr>
        <w:pStyle w:val="FirstParagraph"/>
      </w:pPr>
      <w:r>
        <w:t xml:space="preserve">The United States, and specifically Los Angeles, presents unique challenges for Business Consultants due to its regulatory environment, cultural diversity, and rapid economic shifts. For instance, consultants must stay abreast of federal policies impacting industries like aerospace (e.g., FAA regulations) or entertainment (e.g., union contracts). Moreover, the city’s high cost of living and competitive labor market necessitate strategies to attract and retain talent while maintaining profitability.</w:t>
      </w:r>
    </w:p>
    <w:p>
      <w:pPr>
        <w:pStyle w:val="BodyText"/>
      </w:pPr>
      <w:r>
        <w:t xml:space="preserve">Despite these challenges, Los Angeles offers unparalleled opportunities for consultants who can innovate within its dynamic framework. The city’s growing emphasis on sustainability, as seen in initiatives like the</w:t>
      </w:r>
      <w:r>
        <w:t xml:space="preserve"> </w:t>
      </w:r>
      <w:r>
        <w:rPr>
          <w:iCs/>
          <w:i/>
        </w:rPr>
        <w:t xml:space="preserve">Los Angeles Green New Deal</w:t>
      </w:r>
      <w:r>
        <w:t xml:space="preserve">, creates demand for consultants with expertise in ESG (Environmental, Social, Governance) compliance and renewable energy integration. Additionally, Los Angeles’s position as a global media hub provides consultants specializing in digital marketing and brand strategy with access to international markets through streaming platforms and cultural exports.</w:t>
      </w:r>
    </w:p>
    <w:bookmarkEnd w:id="23"/>
    <w:bookmarkStart w:id="24" w:name="X24941eb879097cca119ecd2959508f0dca7e54a"/>
    <w:p>
      <w:pPr>
        <w:pStyle w:val="Heading2"/>
      </w:pPr>
      <w:r>
        <w:t xml:space="preserve">5. Academic Perspectives on Consulting Practices in Los Angeles</w:t>
      </w:r>
    </w:p>
    <w:p>
      <w:pPr>
        <w:pStyle w:val="FirstParagraph"/>
      </w:pPr>
      <w:r>
        <w:t xml:space="preserve">Academic research highlights the evolving role of Business Consultants in urban economies like Los Angeles. Studies from institutions such as the University of Southern California’s Marshall School of Business emphasize how consultants act as “bridges” between academic innovation and corporate application. For example, a 2023 study on tech entrepreneurship in Los Angeles found that consultants who engaged with university incubators increased startup survival rates by 37%, underscoring their value in fostering innovation ecosystems.</w:t>
      </w:r>
    </w:p>
    <w:p>
      <w:pPr>
        <w:pStyle w:val="BodyText"/>
      </w:pPr>
      <w:r>
        <w:t xml:space="preserve">Furthermore, interdisciplinary approaches are gaining traction. Consultants now collaborate with urban planners, sociologists, and environmental scientists to address systemic issues like transportation congestion or income inequality. This trend reflects the growing recognition that sustainable business growth in Los Angeles requires holistic strategies that balance economic and social priorities.</w:t>
      </w:r>
    </w:p>
    <w:bookmarkEnd w:id="24"/>
    <w:bookmarkStart w:id="25" w:name="X67af3d21b966f10a69d0643ca6ed85af8fc613c"/>
    <w:p>
      <w:pPr>
        <w:pStyle w:val="Heading2"/>
      </w:pPr>
      <w:r>
        <w:t xml:space="preserve">6. Conclusion: The Future of Business Consulting in United States Los Angeles</w:t>
      </w:r>
    </w:p>
    <w:p>
      <w:pPr>
        <w:pStyle w:val="FirstParagraph"/>
      </w:pPr>
      <w:r>
        <w:t xml:space="preserve">In conclusion, the role of a Business Consultant in the United States, particularly within the vibrant city of Los Angeles, is indispensable to both local and global economic development. As industries evolve and new challenges emerge—from climate change to digital transformation—consultants must continue adapting their methodologies to meet the needs of diverse stakeholders. By integrating academic insights with practical expertise, Business Consultants will remain at the forefront of shaping Los Angeles’s future as a leader in innovation, sustainability, and inclusive growth.</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Business Consultant in United States Los Angeles</dc:title>
  <dc:creator/>
  <dc:language>en</dc:language>
  <cp:keywords/>
  <dcterms:created xsi:type="dcterms:W3CDTF">2026-07-24T13:16:33Z</dcterms:created>
  <dcterms:modified xsi:type="dcterms:W3CDTF">2026-07-24T13:16:33Z</dcterms:modified>
</cp:coreProperties>
</file>

<file path=docProps/custom.xml><?xml version="1.0" encoding="utf-8"?>
<Properties xmlns="http://schemas.openxmlformats.org/officeDocument/2006/custom-properties" xmlns:vt="http://schemas.openxmlformats.org/officeDocument/2006/docPropsVTypes"/>
</file>