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8b8810569cb04220a5cdfdd27c8880964d491ef"/>
    <w:p>
      <w:pPr>
        <w:pStyle w:val="Heading1"/>
      </w:pPr>
      <w:r>
        <w:t xml:space="preserve">Abstract Academic Document: The Role and Relevance of a Business Consultant in the United States, Miami</w:t>
      </w:r>
    </w:p>
    <w:p>
      <w:pPr>
        <w:pStyle w:val="FirstParagraph"/>
      </w:pPr>
      <w:r>
        <w:rPr>
          <w:bCs/>
          <w:b/>
        </w:rPr>
        <w:t xml:space="preserve">Keywords:</w:t>
      </w:r>
      <w:r>
        <w:t xml:space="preserve"> </w:t>
      </w:r>
      <w:r>
        <w:t xml:space="preserve">Abstract academic, Business Consultant, United States Miami.</w:t>
      </w:r>
    </w:p>
    <w:bookmarkStart w:id="20" w:name="introduction"/>
    <w:p>
      <w:pPr>
        <w:pStyle w:val="Heading2"/>
      </w:pPr>
      <w:r>
        <w:t xml:space="preserve">Introduction</w:t>
      </w:r>
    </w:p>
    <w:p>
      <w:pPr>
        <w:pStyle w:val="FirstParagraph"/>
      </w:pPr>
      <w:r>
        <w:t xml:space="preserve">The role of a business consultant has become increasingly vital in modern economies, particularly in dynamic markets such as the United States’ Miami. This abstract academic document explores the unique context of a Business Consultant operating within the economic, cultural, and geopolitical landscape of Miami. As a global hub for trade, tourism, and international business, Miami presents distinct challenges and opportunities that necessitate tailored consulting strategies. The interplay between local market dynamics and global influences demands that consultants possess not only technical expertise but also cultural adaptability to thrive in this environment.</w:t>
      </w:r>
    </w:p>
    <w:p>
      <w:pPr>
        <w:pStyle w:val="BodyText"/>
      </w:pPr>
      <w:r>
        <w:t xml:space="preserve">The United States Miami is renowned for its multicultural population, strategic geographic location, and economic diversity. These factors make it a critical region for businesses seeking expansion into Latin America or international markets. However, the complexity of Miami’s market—spanning industries such as real estate, finance, technology, and hospitality—requires Business Consultants to navigate multifaceted challenges while aligning their clients’ goals with regional trends.</w:t>
      </w:r>
    </w:p>
    <w:bookmarkEnd w:id="20"/>
    <w:bookmarkStart w:id="21" w:name="Xdcab6d9f623c23fbe0df98196de7b9a0abd1631"/>
    <w:p>
      <w:pPr>
        <w:pStyle w:val="Heading2"/>
      </w:pPr>
      <w:r>
        <w:t xml:space="preserve">Economic Landscape of United States Miami</w:t>
      </w:r>
    </w:p>
    <w:p>
      <w:pPr>
        <w:pStyle w:val="FirstParagraph"/>
      </w:pPr>
      <w:r>
        <w:t xml:space="preserve">Miami’s economy is characterized by its reliance on international trade, tourism, and financial services. According to the U.S. Census Bureau, Miami-Dade County generates over $200 billion annually in economic activity, driven by sectors like real estate development, cruise ship industries, and tech startups. The city’s proximity to Latin America also positions it as a gateway for cross-border business ventures. A Business Consultant in this region must be well-versed in these industries and capable of addressing the specific needs of clients operating within or entering the Miami market.</w:t>
      </w:r>
    </w:p>
    <w:p>
      <w:pPr>
        <w:pStyle w:val="BodyText"/>
      </w:pPr>
      <w:r>
        <w:t xml:space="preserve">Moreover, Miami’s population is one of the most culturally diverse in the U.S., with over 60% of residents speaking a language other than English at home. This diversity influences consumer behavior, workforce composition, and business practices. A Business Consultant in this environment must prioritize cultural sensitivity and multilingual communication to effectively engage stakeholders and clients.</w:t>
      </w:r>
    </w:p>
    <w:bookmarkEnd w:id="21"/>
    <w:bookmarkStart w:id="22" w:name="X6b72efe3a00afed53504edafc523ef00a2c6060"/>
    <w:p>
      <w:pPr>
        <w:pStyle w:val="Heading2"/>
      </w:pPr>
      <w:r>
        <w:t xml:space="preserve">Role of a Business Consultant in United States Miami</w:t>
      </w:r>
    </w:p>
    <w:p>
      <w:pPr>
        <w:pStyle w:val="FirstParagraph"/>
      </w:pPr>
      <w:r>
        <w:t xml:space="preserve">A Business Consultant in Miami serves as a strategic advisor, helping organizations optimize operations, enhance market competitiveness, and navigate regulatory environments. The role encompasses tasks such as conducting SWOT analyses, developing growth strategies, and implementing cost-saving measures. However, the consultant’s responsibilities extend beyond traditional business functions to include understanding Miami’s unique socio-political climate.</w:t>
      </w:r>
    </w:p>
    <w:p>
      <w:pPr>
        <w:pStyle w:val="BodyText"/>
      </w:pPr>
      <w:r>
        <w:t xml:space="preserve">For instance, a Business Consultant may assist a multinational corporation in establishing a foothold in Miami by analyzing local competition and identifying opportunities for partnerships with regional firms. Alternatively, they might guide small businesses in leveraging Miami’s tourism industry through digital marketing strategies tailored to the city’s diverse demographic base. The consultant’s ability to synthesize data from multiple sources—economic reports, cultural insights, and regulatory frameworks—is critical to delivering actionable solutions.</w:t>
      </w:r>
    </w:p>
    <w:bookmarkEnd w:id="22"/>
    <w:bookmarkStart w:id="23" w:name="X1a264252dc6828c3229b54fcd9c3571243e2e91"/>
    <w:p>
      <w:pPr>
        <w:pStyle w:val="Heading2"/>
      </w:pPr>
      <w:r>
        <w:t xml:space="preserve">Challenges and Opportunities for Business Consultants in Miami</w:t>
      </w:r>
    </w:p>
    <w:p>
      <w:pPr>
        <w:pStyle w:val="FirstParagraph"/>
      </w:pPr>
      <w:r>
        <w:t xml:space="preserve">Miami’s economic vibrancy is accompanied by challenges that a Business Consultant must address. These include:</w:t>
      </w:r>
    </w:p>
    <w:p>
      <w:pPr>
        <w:numPr>
          <w:ilvl w:val="0"/>
          <w:numId w:val="1001"/>
        </w:numPr>
        <w:pStyle w:val="Compact"/>
      </w:pPr>
      <w:r>
        <w:rPr>
          <w:bCs/>
          <w:b/>
        </w:rPr>
        <w:t xml:space="preserve">Regulatory Complexity:</w:t>
      </w:r>
      <w:r>
        <w:t xml:space="preserve"> </w:t>
      </w:r>
      <w:r>
        <w:t xml:space="preserve">The city’s involvement in international trade necessitates compliance with both U.S. and Latin American regulations, requiring consultants to stay updated on evolving legal standards.</w:t>
      </w:r>
    </w:p>
    <w:p>
      <w:pPr>
        <w:numPr>
          <w:ilvl w:val="0"/>
          <w:numId w:val="1001"/>
        </w:numPr>
        <w:pStyle w:val="Compact"/>
      </w:pPr>
      <w:r>
        <w:rPr>
          <w:bCs/>
          <w:b/>
        </w:rPr>
        <w:t xml:space="preserve">Market Saturation:</w:t>
      </w:r>
      <w:r>
        <w:t xml:space="preserve"> </w:t>
      </w:r>
      <w:r>
        <w:t xml:space="preserve">Sectors like real estate and hospitality face intense competition, demanding innovative approaches to differentiation.</w:t>
      </w:r>
    </w:p>
    <w:p>
      <w:pPr>
        <w:numPr>
          <w:ilvl w:val="0"/>
          <w:numId w:val="1001"/>
        </w:numPr>
        <w:pStyle w:val="Compact"/>
      </w:pPr>
      <w:r>
        <w:rPr>
          <w:bCs/>
          <w:b/>
        </w:rPr>
        <w:t xml:space="preserve">Cultural Nuances:</w:t>
      </w:r>
      <w:r>
        <w:t xml:space="preserve"> </w:t>
      </w:r>
      <w:r>
        <w:t xml:space="preserve">Navigating Miami’s multicultural environment requires consultants to understand cultural biases that may influence business decisions or client interactions.</w:t>
      </w:r>
    </w:p>
    <w:p>
      <w:pPr>
        <w:pStyle w:val="FirstParagraph"/>
      </w:pPr>
      <w:r>
        <w:t xml:space="preserve">Conversely, these challenges present opportunities for consultants with specialized expertise. For example, advising a tech startup on entering the Latin American market can leverage Miami’s role as a regional hub. Similarly, consulting for sustainability initiatives in Miami’s tourism sector aligns with global trends and local environmental priorities.</w:t>
      </w:r>
    </w:p>
    <w:bookmarkEnd w:id="23"/>
    <w:bookmarkStart w:id="24" w:name="Xdc17e12318761a19562c3439eef9c251f8eab47"/>
    <w:p>
      <w:pPr>
        <w:pStyle w:val="Heading2"/>
      </w:pPr>
      <w:r>
        <w:t xml:space="preserve">Case Study: Business Consultant Facilitating Cross-Border Trade in Miami</w:t>
      </w:r>
    </w:p>
    <w:p>
      <w:pPr>
        <w:pStyle w:val="FirstParagraph"/>
      </w:pPr>
      <w:r>
        <w:t xml:space="preserve">To illustrate the practical application of a Business Consultant’s skills, consider a hypothetical case involving a Latin American company seeking to expand its operations into the U.S. The consultant would conduct market research to identify suitable locations within Miami, assess local labor markets, and advise on regulatory compliance. They might also facilitate partnerships with Miami-based logistics firms or financial institutions to streamline cross-border transactions.</w:t>
      </w:r>
    </w:p>
    <w:p>
      <w:pPr>
        <w:pStyle w:val="BodyText"/>
      </w:pPr>
      <w:r>
        <w:t xml:space="preserve">Such a case underscores the consultant’s role as a bridge between global and local interests. By aligning the client’s strategic goals with Miami’s economic realities, the consultant ensures that business decisions are both feasible and impactful.</w:t>
      </w:r>
    </w:p>
    <w:bookmarkEnd w:id="24"/>
    <w:bookmarkStart w:id="25" w:name="Xb0f0a2f7b2b82eb8299813d6b48da06c0703fb4"/>
    <w:p>
      <w:pPr>
        <w:pStyle w:val="Heading2"/>
      </w:pPr>
      <w:r>
        <w:t xml:space="preserve">Academic Relevance of Business Consulting in Miami</w:t>
      </w:r>
    </w:p>
    <w:p>
      <w:pPr>
        <w:pStyle w:val="FirstParagraph"/>
      </w:pPr>
      <w:r>
        <w:t xml:space="preserve">This document emphasizes the academic significance of studying Business Consultants within a specific geographic context like United States Miami. Research on this subject can contribute to broader discussions about regional economic development, cultural adaptation in business practices, and the role of consulting firms in global markets.</w:t>
      </w:r>
    </w:p>
    <w:p>
      <w:pPr>
        <w:pStyle w:val="BodyText"/>
      </w:pPr>
      <w:r>
        <w:t xml:space="preserve">Academic studies have shown that consultants operating in culturally diverse regions often develop methodologies that integrate local knowledge with global best practices. Miami’s unique characteristics provide a fertile ground for such research, offering insights into how consultants can adapt their frameworks to serve heterogeneous markets. This aligns with academic theories on strategic management and organizational behavior, which stress the importance of contextual awareness in business strategy.</w:t>
      </w:r>
    </w:p>
    <w:bookmarkEnd w:id="25"/>
    <w:bookmarkStart w:id="26" w:name="conclusion"/>
    <w:p>
      <w:pPr>
        <w:pStyle w:val="Heading2"/>
      </w:pPr>
      <w:r>
        <w:t xml:space="preserve">Conclusion</w:t>
      </w:r>
    </w:p>
    <w:p>
      <w:pPr>
        <w:pStyle w:val="FirstParagraph"/>
      </w:pPr>
      <w:r>
        <w:t xml:space="preserve">In summary, the role of a Business Consultant in United States Miami is multifaceted and deeply intertwined with the region’s economic, cultural, and geopolitical dynamics. This abstract academic document has highlighted how consultants must navigate challenges such as regulatory complexity and market saturation while capitalizing on opportunities like cross-border trade and cultural diversity. The insights provided underscore the importance of contextual expertise in consulting practice and its broader implications for academic research on business strategy in dynamic markets.</w:t>
      </w:r>
    </w:p>
    <w:p>
      <w:pPr>
        <w:pStyle w:val="BodyText"/>
      </w:pPr>
      <w:r>
        <w:t xml:space="preserve">As Miami continues to evolve as a global business hub, the demand for skilled Business Consultants who understand its unique landscape will grow. This document serves as a foundation for further academic exploration into the intersection of consulting, regional economics, and cultural adaptation—a field with significant relevance to both practitioners and scholars alike.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United States Miami</dc:title>
  <dc:creator/>
  <dc:language>en</dc:language>
  <cp:keywords/>
  <dcterms:created xsi:type="dcterms:W3CDTF">2026-07-23T23:47:33Z</dcterms:created>
  <dcterms:modified xsi:type="dcterms:W3CDTF">2026-07-23T23:47:33Z</dcterms:modified>
</cp:coreProperties>
</file>

<file path=docProps/custom.xml><?xml version="1.0" encoding="utf-8"?>
<Properties xmlns="http://schemas.openxmlformats.org/officeDocument/2006/custom-properties" xmlns:vt="http://schemas.openxmlformats.org/officeDocument/2006/docPropsVTypes"/>
</file>