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9b77b2f1f762178dea2b0da672158df2837f3d2"/>
    <w:p>
      <w:pPr>
        <w:pStyle w:val="Heading1"/>
      </w:pPr>
      <w:r>
        <w:t xml:space="preserve">Abstract Academic Document: The Role of a Business Consultant in the United States New York City Context</w:t>
      </w:r>
    </w:p>
    <w:p>
      <w:pPr>
        <w:pStyle w:val="FirstParagraph"/>
      </w:pPr>
      <w:r>
        <w:rPr>
          <w:bCs/>
          <w:b/>
        </w:rPr>
        <w:t xml:space="preserve">Abstract:</w:t>
      </w:r>
    </w:p>
    <w:p>
      <w:pPr>
        <w:pStyle w:val="BodyText"/>
      </w:pPr>
      <w:r>
        <w:t xml:space="preserve">The role of a Business Consultant has evolved significantly in the 21st century, particularly within dynamic urban environments such as the United States New York City (NYC). As a global financial hub, NYC serves as a critical nexus for enterprises spanning industries like finance, technology, real estate, and healthcare. This academic abstract explores the multifaceted responsibilities of a Business Consultant operating in this unique metropolitan landscape. It examines how consultants navigate challenges such as high competition, regulatory complexity, and the fast-paced demands of New York City’s business ecosystem while leveraging opportunities for innovation and cross-sector collaboration. The document also highlights case studies, industry trends, and academic frameworks relevant to consulting practices in NYC.</w:t>
      </w:r>
    </w:p>
    <w:bookmarkStart w:id="20" w:name="introduction"/>
    <w:p>
      <w:pPr>
        <w:pStyle w:val="Heading2"/>
      </w:pPr>
      <w:r>
        <w:t xml:space="preserve">Introduction</w:t>
      </w:r>
    </w:p>
    <w:p>
      <w:pPr>
        <w:pStyle w:val="FirstParagraph"/>
      </w:pPr>
      <w:r>
        <w:t xml:space="preserve">New York City stands as a beacon of economic vitality in the United States, hosting over 10 million jobs across diverse sectors and contributing approximately $1.5 trillion annually to the national economy (U.S. Bureau of Economic Analysis, 2023). This hypercompetitive environment necessitates specialized expertise for businesses seeking sustainable growth and operational efficiency. A Business Consultant in NYC must be adept at addressing the unique challenges faced by organizations operating in this cosmopolitan setting, from navigating stringent regulatory frameworks to adapting to rapidly shifting market dynamics. This document provides an academic overview of the role, responsibilities, and strategic significance of a Business Consultant in New York City.</w:t>
      </w:r>
    </w:p>
    <w:bookmarkEnd w:id="20"/>
    <w:bookmarkStart w:id="21" w:name="the-role-of-a-business-consultant"/>
    <w:p>
      <w:pPr>
        <w:pStyle w:val="Heading2"/>
      </w:pPr>
      <w:r>
        <w:t xml:space="preserve">The Role of a Business Consultant</w:t>
      </w:r>
    </w:p>
    <w:p>
      <w:pPr>
        <w:pStyle w:val="FirstParagraph"/>
      </w:pPr>
      <w:r>
        <w:t xml:space="preserve">A Business Consultant is a professional who offers expert advice to organizations on improving performance, optimizing processes, and achieving strategic goals. In NYC, consultants often work across sectors such as financial services (e.g., Wall Street firms), tech startups in Silicon Alley, and nonprofit organizations. Their responsibilities include conducting market analyses, identifying inefficiencies in operations, developing growth strategies, and facilitating organizational change management.</w:t>
      </w:r>
    </w:p>
    <w:p>
      <w:pPr>
        <w:pStyle w:val="BodyText"/>
      </w:pPr>
      <w:r>
        <w:t xml:space="preserve">Key functions of a Business Consultant in NYC include:</w:t>
      </w:r>
    </w:p>
    <w:p>
      <w:pPr>
        <w:numPr>
          <w:ilvl w:val="0"/>
          <w:numId w:val="1001"/>
        </w:numPr>
        <w:pStyle w:val="Compact"/>
      </w:pPr>
      <w:r>
        <w:t xml:space="preserve">Strategic Planning: Designing long-term business strategies aligned with the competitive landscape of New York City.</w:t>
      </w:r>
    </w:p>
    <w:p>
      <w:pPr>
        <w:numPr>
          <w:ilvl w:val="0"/>
          <w:numId w:val="1001"/>
        </w:numPr>
        <w:pStyle w:val="Compact"/>
      </w:pPr>
      <w:r>
        <w:t xml:space="preserve">Data-Driven Decision Making: Utilizing advanced analytics tools to interpret market trends and consumer behavior specific to NYC’s demographic diversity.</w:t>
      </w:r>
    </w:p>
    <w:p>
      <w:pPr>
        <w:numPr>
          <w:ilvl w:val="0"/>
          <w:numId w:val="1001"/>
        </w:numPr>
        <w:pStyle w:val="Compact"/>
      </w:pPr>
      <w:r>
        <w:t xml:space="preserve">Cross-Sector Collaboration: Facilitating partnerships between local businesses, government agencies, and international corporations operating in the city.</w:t>
      </w:r>
    </w:p>
    <w:bookmarkEnd w:id="21"/>
    <w:bookmarkStart w:id="22" w:name="X673308772c1a61562731393bd957d3c01a8f425"/>
    <w:p>
      <w:pPr>
        <w:pStyle w:val="Heading2"/>
      </w:pPr>
      <w:r>
        <w:t xml:space="preserve">Challenges and Opportunities in New York City</w:t>
      </w:r>
    </w:p>
    <w:p>
      <w:pPr>
        <w:pStyle w:val="FirstParagraph"/>
      </w:pPr>
      <w:r>
        <w:t xml:space="preserve">New York City presents unique challenges for Business Consultants due to its regulatory environment, high costs of living, and intense market competition. For instance, consultants must comply with federal regulations such as those imposed by the Securities and Exchange Commission (SEC) or the New York State Department of Financial Services (DFS). Additionally, clients often demand immediate results amid tight deadlines and budget constraints.</w:t>
      </w:r>
    </w:p>
    <w:p>
      <w:pPr>
        <w:pStyle w:val="BodyText"/>
      </w:pPr>
      <w:r>
        <w:t xml:space="preserve">However, NYC also offers unparalleled opportunities for consultants. The city’s status as a global financial center attracts multinational corporations, venture capital firms, and innovative startups. Consultants can leverage this ecosystem to access cutting-edge technologies, mentorship from industry leaders, and networking events at venues like the New York Stock Exchange or the TechCrunch Disrupt Conference.</w:t>
      </w:r>
    </w:p>
    <w:bookmarkEnd w:id="22"/>
    <w:bookmarkStart w:id="23" w:name="Xbd103423779c224339f35cebfc271539e5248e1"/>
    <w:p>
      <w:pPr>
        <w:pStyle w:val="Heading2"/>
      </w:pPr>
      <w:r>
        <w:t xml:space="preserve">Academic Frameworks for Consulting in NYC</w:t>
      </w:r>
    </w:p>
    <w:p>
      <w:pPr>
        <w:pStyle w:val="FirstParagraph"/>
      </w:pPr>
      <w:r>
        <w:t xml:space="preserve">Academic research on Business Consultants in NYC is grounded in theories such as Porter’s Five Forces, SWOT analysis, and resource-based theory. These frameworks help consultants evaluate market competitiveness and internal capabilities. For example, a consultant advising a retail chain might use Porter’s model to assess threats from e-commerce competitors like Amazon while identifying opportunities for differentiation through localized marketing strategies tailored to NYC’s diverse population.</w:t>
      </w:r>
    </w:p>
    <w:p>
      <w:pPr>
        <w:pStyle w:val="BodyText"/>
      </w:pPr>
      <w:r>
        <w:t xml:space="preserve">Case studies from academic journals further illustrate the application of consulting in NYC. A 2022 study published in the</w:t>
      </w:r>
      <w:r>
        <w:t xml:space="preserve"> </w:t>
      </w:r>
      <w:r>
        <w:rPr>
          <w:iCs/>
          <w:i/>
        </w:rPr>
        <w:t xml:space="preserve">Journal of Business Strategy</w:t>
      </w:r>
      <w:r>
        <w:t xml:space="preserve"> </w:t>
      </w:r>
      <w:r>
        <w:t xml:space="preserve">examined how a consultant helped a mid-sized fintech firm scale operations by aligning its services with regulatory requirements and customer preferences in Manhattan’s financial district. Such examples underscore the practical relevance of academic research to real-world consulting scenarios.</w:t>
      </w:r>
    </w:p>
    <w:bookmarkEnd w:id="23"/>
    <w:bookmarkStart w:id="24" w:name="economic-and-cultural-contexts"/>
    <w:p>
      <w:pPr>
        <w:pStyle w:val="Heading2"/>
      </w:pPr>
      <w:r>
        <w:t xml:space="preserve">Economic and Cultural Contexts</w:t>
      </w:r>
    </w:p>
    <w:p>
      <w:pPr>
        <w:pStyle w:val="FirstParagraph"/>
      </w:pPr>
      <w:r>
        <w:t xml:space="preserve">New York City’s economic diversity—encompassing Fortune 500 companies, small businesses, and cultural institutions—requires consultants to adopt culturally sensitive approaches. For instance, understanding the needs of immigrant communities or minority-owned enterprises is critical for developing inclusive business strategies. Academic programs such as those offered by Columbia Business School or NYU Stern emphasize these aspects in their curricula.</w:t>
      </w:r>
    </w:p>
    <w:p>
      <w:pPr>
        <w:pStyle w:val="BodyText"/>
      </w:pPr>
      <w:r>
        <w:t xml:space="preserve">Culturally, NYC’s reputation as a melting pot influences consulting methodologies. Consultants must design solutions that resonate with the city’s multicultural workforce and consumer base, which includes over 36% of residents who identify as non-white (U.S. Census Bureau, 2021). This diversity necessitates tailored communication strategies and localized market insights.</w:t>
      </w:r>
    </w:p>
    <w:bookmarkEnd w:id="24"/>
    <w:bookmarkStart w:id="25" w:name="X079d73f9f6cf95d5add1f1f0f6380871a7838ee"/>
    <w:p>
      <w:pPr>
        <w:pStyle w:val="Heading2"/>
      </w:pPr>
      <w:r>
        <w:t xml:space="preserve">Technological Advancements and Consulting in NYC</w:t>
      </w:r>
    </w:p>
    <w:p>
      <w:pPr>
        <w:pStyle w:val="FirstParagraph"/>
      </w:pPr>
      <w:r>
        <w:t xml:space="preserve">The rise of artificial intelligence, blockchain, and big data analytics has transformed consulting practices in NYC. Consultants now rely on tools like predictive modeling to forecast trends or blockchain solutions for supply chain optimization. For example, a real estate consultant might use AI-driven platforms to analyze property values in Brooklyn’s gentrifying neighborhoods.</w:t>
      </w:r>
    </w:p>
    <w:p>
      <w:pPr>
        <w:pStyle w:val="BodyText"/>
      </w:pPr>
      <w:r>
        <w:t xml:space="preserve">Academic institutions in NYC have also integrated technology into their consulting programs. The Stern School of Business at NYU offers courses on digital transformation and data analytics, equipping consultants with skills to address challenges like cybersecurity threats or the integration of emerging technologies into traditional industries.</w:t>
      </w:r>
    </w:p>
    <w:bookmarkEnd w:id="25"/>
    <w:bookmarkStart w:id="26" w:name="conclusion"/>
    <w:p>
      <w:pPr>
        <w:pStyle w:val="Heading2"/>
      </w:pPr>
      <w:r>
        <w:t xml:space="preserve">Conclusion</w:t>
      </w:r>
    </w:p>
    <w:p>
      <w:pPr>
        <w:pStyle w:val="FirstParagraph"/>
      </w:pPr>
      <w:r>
        <w:t xml:space="preserve">In conclusion, a Business Consultant operating in the United States New York City must navigate a complex interplay of economic, cultural, and technological factors. This academic document has outlined the strategic importance of consulting services in NYC’s business landscape, highlighting challenges such as regulatory compliance and opportunities like cross-sector innovation. By grounding their practices in academic frameworks and leveraging NYC’s dynamic environment, consultants can drive sustainable growth for organizations while contributing to the city’s economic resilience.</w:t>
      </w:r>
    </w:p>
    <w:p>
      <w:pPr>
        <w:pStyle w:val="BodyText"/>
      </w:pPr>
      <w:r>
        <w:t xml:space="preserve">The role of a Business Consultant in New York City is not merely advisory; it is transformative, shaping the future of industries that define this global metropolis. As NYC continues to evolve as a center for innovation and commerce, the demand for skilled consultants will remain integral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States New York City</dc:title>
  <dc:creator/>
  <dc:language>en</dc:language>
  <cp:keywords/>
  <dcterms:created xsi:type="dcterms:W3CDTF">2026-07-24T18:52:58Z</dcterms:created>
  <dcterms:modified xsi:type="dcterms:W3CDTF">2026-07-24T18:52:58Z</dcterms:modified>
</cp:coreProperties>
</file>

<file path=docProps/custom.xml><?xml version="1.0" encoding="utf-8"?>
<Properties xmlns="http://schemas.openxmlformats.org/officeDocument/2006/custom-properties" xmlns:vt="http://schemas.openxmlformats.org/officeDocument/2006/docPropsVTypes"/>
</file>