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0" w:name="Xb8b3f8884be5d1296f3291ae2ae74f1bca32a3c"/>
    <w:p>
      <w:pPr>
        <w:pStyle w:val="Heading1"/>
      </w:pPr>
      <w:r>
        <w:t xml:space="preserve">Abstract Academic: The Role of a Carpenter in Australia Brisbane</w:t>
      </w:r>
    </w:p>
    <w:p>
      <w:pPr>
        <w:pStyle w:val="FirstParagraph"/>
      </w:pPr>
      <w:r>
        <w:t xml:space="preserve">In the academic context, the profession of a carpenter holds significant cultural, economic, and environmental relevance within Australia's urban landscapes. This document explores the multifaceted role of carpenters in Brisbane, Queensland—a city that exemplifies dynamic growth and diverse construction demands. As an essential tradesperson in Australia Brisbane, a carpenter is not only responsible for the physical creation of structures but also contributes to sustainable development, historical preservation, and community engagement. The interplay between traditional craftsmanship and modern innovation defines the contemporary identity of carpentry in this region.</w:t>
      </w:r>
    </w:p>
    <w:p>
      <w:pPr>
        <w:pStyle w:val="BodyText"/>
      </w:pPr>
      <w:r>
        <w:t xml:space="preserve">Australia Brisbane has experienced rapid urbanization over recent decades, driven by population growth, infrastructure projects, and a focus on eco-friendly construction. This has necessitated a reevaluation of the skills and responsibilities of carpenters to meet evolving standards. In academic discourse, the role of a carpenter in Brisbane is increasingly linked to broader themes such as climate resilience, resource efficiency, and technological integration. The city's unique environmental conditions—characterized by high humidity, variable weather patterns, and proximity to coastal areas—require specialized knowledge from carpenters to ensure durability and sustainability in their work.</w:t>
      </w:r>
    </w:p>
    <w:p>
      <w:pPr>
        <w:pStyle w:val="BodyText"/>
      </w:pPr>
      <w:r>
        <w:t xml:space="preserve">Academic research highlights that the profession of a carpenter in Australia Brisbane is deeply intertwined with the region's cultural heritage. Indigenous communities have long practiced woodworking techniques that are now being revived and incorporated into modern practices. For instance, traditional methods using locally sourced timber such as Queensland maple or hoop pine reflect a commitment to sustainability and regional identity. Contemporary carpenters in Brisbane often collaborate with historians, architects, and environmental scientists to preserve these traditions while adapting them to modern architectural needs.</w:t>
      </w:r>
    </w:p>
    <w:p>
      <w:pPr>
        <w:pStyle w:val="BodyText"/>
      </w:pPr>
      <w:r>
        <w:t xml:space="preserve">Economically, the demand for skilled carpenters in Australia Brisbane is influenced by factors such as housing development projects, commercial construction, and infrastructure upgrades. Academic studies indicate that the city's booming real estate market has created a surge in opportunities for carpenters specializing in residential renovations, custom furniture making, and eco-conscious building materials. Furthermore, Brisbane's status as a hub for education and research fosters partnerships between vocational training institutions and industry leaders to ensure that aspiring carpenters receive up-to-date technical skills.</w:t>
      </w:r>
    </w:p>
    <w:p>
      <w:pPr>
        <w:pStyle w:val="BodyText"/>
      </w:pPr>
      <w:r>
        <w:t xml:space="preserve">The academic community emphasizes the importance of regulatory compliance for carpenters in Australia Brisbane. Local legislation mandates adherence to safety standards, building codes, and environmental regulations. For example, the Queensland Government's Sustainable Built Environment Rating System (SBERS) encourages energy-efficient designs that carpenters must integrate into their projects. This necessitates ongoing professional development, including courses on green construction techniques and digital tools such as computer-aided design (CAD) software.</w:t>
      </w:r>
    </w:p>
    <w:p>
      <w:pPr>
        <w:pStyle w:val="BodyText"/>
      </w:pPr>
      <w:r>
        <w:t xml:space="preserve">In addition to technical expertise, a carpenter in Australia Brisbane must navigate the complexities of multicultural collaboration. As one of Australia's most diverse cities, Brisbane's construction industry requires carpenters to work with international teams and clients. This dynamic environment promotes cross-cultural exchange and innovation, as seen in hybrid architectural styles that blend traditional Australian designs with global influences.</w:t>
      </w:r>
    </w:p>
    <w:p>
      <w:pPr>
        <w:pStyle w:val="BodyText"/>
      </w:pPr>
      <w:r>
        <w:t xml:space="preserve">Academic analyses also underscore the social contributions of carpenters in Australia Brisbane. Beyond their technical roles, they often engage in community initiatives such as building affordable housing for low-income families or restoring historical landmarks. These efforts align with the city's vision of creating inclusive and resilient communities. Moreover, carpenters play a vital role in disaster recovery projects, constructing temporary shelters or repairing infrastructure damaged by extreme weather events like floods or cyclones.</w:t>
      </w:r>
    </w:p>
    <w:p>
      <w:pPr>
        <w:pStyle w:val="BodyText"/>
      </w:pPr>
      <w:r>
        <w:t xml:space="preserve">Technological advancements have further transformed the profession of a carpenter in Australia Brisbane. The adoption of tools such as laser measuring devices, 3D printing for prototyping, and automated machinery has increased efficiency and precision in construction tasks. However, academic discussions caution against over-reliance on technology, advocating for a balance between innovation and the irreplaceable value of human craftsmanship. This tension is particularly relevant in Brisbane's creative industries, where bespoke woodworking remains a niche but lucrative market.</w:t>
      </w:r>
    </w:p>
    <w:p>
      <w:pPr>
        <w:pStyle w:val="BodyText"/>
      </w:pPr>
      <w:r>
        <w:t xml:space="preserve">Finally, the role of a carpenter in Australia Brisbane is increasingly linked to global sustainability goals. As climate change poses challenges to urban planning, carpenters are at the forefront of implementing solutions such as passive solar design, rainwater harvesting systems, and the use of recycled materials. Academic institutions in Brisbane are conducting research on these topics, ensuring that local carpenters stay informed about best practices and emerging trends.</w:t>
      </w:r>
    </w:p>
    <w:p>
      <w:pPr>
        <w:pStyle w:val="BodyText"/>
      </w:pPr>
      <w:r>
        <w:t xml:space="preserve">In conclusion, the profession of a carpenter in Australia Brisbane is a dynamic and evolving field with profound academic significance. It embodies the intersection of tradition and innovation, economic necessity, and environmental stewardship. As Brisbane continues to grow as a hub for sustainable development, the role of its carpenters will remain central to shaping the city's future. Academic exploration into this profession not only enriches our understanding of vocational trades but also highlights their critical contributions to Australia's socio-economic and ecological landscape.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Carpenter in Australia Brisbane</dc:title>
  <dc:creator/>
  <dc:language>en</dc:language>
  <cp:keywords/>
  <dcterms:created xsi:type="dcterms:W3CDTF">2026-07-20T05:41:34Z</dcterms:created>
  <dcterms:modified xsi:type="dcterms:W3CDTF">2026-07-20T05:41:34Z</dcterms:modified>
</cp:coreProperties>
</file>

<file path=docProps/custom.xml><?xml version="1.0" encoding="utf-8"?>
<Properties xmlns="http://schemas.openxmlformats.org/officeDocument/2006/custom-properties" xmlns:vt="http://schemas.openxmlformats.org/officeDocument/2006/docPropsVTypes"/>
</file>