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5" w:name="Xd85f826543295054209b376dd4dc941fe2cf0ac"/>
    <w:p>
      <w:pPr>
        <w:pStyle w:val="Heading1"/>
      </w:pPr>
      <w:r>
        <w:t xml:space="preserve">Abstract Academic Document: The Role of the Carpenter in São Paulo, Brazil</w:t>
      </w:r>
    </w:p>
    <w:p>
      <w:pPr>
        <w:pStyle w:val="FirstParagraph"/>
      </w:pPr>
      <w:r>
        <w:t xml:space="preserve">The carpenter occupies a pivotal position within the socio-economic and cultural fabric of Brazil’s largest city, São Paulo. This academic abstract explores the historical evolution, contemporary relevance, and future prospects of the carpenter profession in São Paulo, emphasizing its significance in urban development, artisanal traditions, and economic sustainability. The study underscores how the carpenter’s expertise—rooted in both technical skill and cultural heritage—adapts to modern demands while preserving indigenous influences and European colonial legacies. By analyzing the interplay between tradition and innovation, this document provides a comprehensive overview of the carpenter’s role as a craftsman, entrepreneur, and custodian of São Paulo’s architectural identity.</w:t>
      </w:r>
    </w:p>
    <w:bookmarkStart w:id="20" w:name="X33c55208ce0d00b9182a3ea3180bea396ec5bb8"/>
    <w:p>
      <w:pPr>
        <w:pStyle w:val="Heading2"/>
      </w:pPr>
      <w:r>
        <w:t xml:space="preserve">Historical Context: The Carpenter in São Paulo’s Development</w:t>
      </w:r>
    </w:p>
    <w:p>
      <w:pPr>
        <w:pStyle w:val="FirstParagraph"/>
      </w:pPr>
      <w:r>
        <w:t xml:space="preserve">São Paulo’s transformation from a colonial outpost to one of the world’s most dynamic metropolises has been shaped by the labor of skilled artisans, including carpenters. During the 16th and 17th centuries, European settlers introduced woodworking techniques that blended with indigenous knowledge of local woods such as</w:t>
      </w:r>
      <w:r>
        <w:t xml:space="preserve"> </w:t>
      </w:r>
      <w:r>
        <w:rPr>
          <w:iCs/>
          <w:i/>
        </w:rPr>
        <w:t xml:space="preserve">ipê</w:t>
      </w:r>
      <w:r>
        <w:t xml:space="preserve">,</w:t>
      </w:r>
      <w:r>
        <w:t xml:space="preserve"> </w:t>
      </w:r>
      <w:r>
        <w:rPr>
          <w:iCs/>
          <w:i/>
        </w:rPr>
        <w:t xml:space="preserve">jacaranda</w:t>
      </w:r>
      <w:r>
        <w:t xml:space="preserve">, and</w:t>
      </w:r>
      <w:r>
        <w:t xml:space="preserve"> </w:t>
      </w:r>
      <w:r>
        <w:rPr>
          <w:iCs/>
          <w:i/>
        </w:rPr>
        <w:t xml:space="preserve">angelim</w:t>
      </w:r>
      <w:r>
        <w:t xml:space="preserve">. These materials, abundant in Brazil’s diverse ecosystems, became foundational to the carpenter’s craft. The 19th century saw a surge in immigration, particularly from Italy and Japan, further diversifying the technical practices of São Paulo’s carpenters. This period also witnessed the rise of furniture-making workshops and construction projects that reflected both European ornate styles and Brazilian vernacular architecture.</w:t>
      </w:r>
    </w:p>
    <w:p>
      <w:pPr>
        <w:pStyle w:val="BodyText"/>
      </w:pPr>
      <w:r>
        <w:t xml:space="preserve">Throughout São Paulo’s industrialization phase, carpenters played a critical role in constructing homes, public buildings, and infrastructure. The 20th century brought urban expansion, with carpenters adapting to new materials like laminated wood and synthetic composites while maintaining their expertise in traditional joinery. This dual focus on innovation and heritage has allowed the profession to persist despite the rise of mass-produced construction products.</w:t>
      </w:r>
    </w:p>
    <w:bookmarkEnd w:id="20"/>
    <w:bookmarkStart w:id="21" w:name="Xadb0d8aba6c5fbccdc74e30e07696d126f6feb3"/>
    <w:p>
      <w:pPr>
        <w:pStyle w:val="Heading2"/>
      </w:pPr>
      <w:r>
        <w:t xml:space="preserve">Current Scenario: The Carpenter in Modern São Paulo</w:t>
      </w:r>
    </w:p>
    <w:p>
      <w:pPr>
        <w:pStyle w:val="FirstParagraph"/>
      </w:pPr>
      <w:r>
        <w:t xml:space="preserve">In present-day São Paulo, carpenters operate across multiple sectors, including residential construction, furniture design, and restoration projects. The city’s rapid urbanization and demand for sustainable architecture have elevated the carpenter’s role as a specialist in eco-friendly building practices. For instance, many carpenters now incorporate recycled wood or native species into their work to align with São Paulo’s environmental policies and global sustainability trends.</w:t>
      </w:r>
    </w:p>
    <w:p>
      <w:pPr>
        <w:pStyle w:val="BodyText"/>
      </w:pPr>
      <w:r>
        <w:t xml:space="preserve">The construction boom in São Paulo, driven by real estate development and infrastructure projects, has created a high demand for skilled carpenters. However, this sector also faces challenges such as labor shortages and competition from automated manufacturing processes. Despite these pressures, the carpenter remains irreplaceable in tasks requiring precision, adaptability, and an understanding of complex architectural designs.</w:t>
      </w:r>
    </w:p>
    <w:p>
      <w:pPr>
        <w:pStyle w:val="BodyText"/>
      </w:pPr>
      <w:r>
        <w:t xml:space="preserve">Cultural preservation is another critical aspect of the carpenter’s work in São Paulo. The city’s historic neighborhoods—such as Vila Madalena and Lapa—rely on artisans to restore colonial-era buildings and traditional furniture. These projects not only sustain the city’s cultural heritage but also attract tourism, highlighting the economic value of preserving artisanal craftsmanship.</w:t>
      </w:r>
    </w:p>
    <w:bookmarkEnd w:id="21"/>
    <w:bookmarkStart w:id="22" w:name="X11b64b6a04d036852a4443d1829cf6b69efd5ed"/>
    <w:p>
      <w:pPr>
        <w:pStyle w:val="Heading2"/>
      </w:pPr>
      <w:r>
        <w:t xml:space="preserve">Challenges and Opportunities for Carpenters in São Paulo</w:t>
      </w:r>
    </w:p>
    <w:p>
      <w:pPr>
        <w:pStyle w:val="FirstParagraph"/>
      </w:pPr>
      <w:r>
        <w:t xml:space="preserve">The evolving landscape of São Paulo presents both challenges and opportunities for carpenters. One major challenge is the decline in vocational training programs that once provided rigorous education in woodworking. While some technical schools continue to offer carpentry courses, the shift toward digital learning has left a gap in hands-on skills development. Additionally, younger generations often opt for careers in technology or engineering over traditional trades, reducing the number of apprentices entering the field.</w:t>
      </w:r>
    </w:p>
    <w:p>
      <w:pPr>
        <w:pStyle w:val="BodyText"/>
      </w:pPr>
      <w:r>
        <w:t xml:space="preserve">However, there are also significant opportunities for growth. The rise of sustainable architecture and bespoke furniture design has created niches where carpenters can thrive. For example, collaborations between local carpenters and architects have produced innovative projects that merge Brazilian aesthetics with modern functionality. Furthermore, government initiatives in São Paulo—such as incentives for green building certifications—have encouraged the adoption of eco-conscious practices among carpenters.</w:t>
      </w:r>
    </w:p>
    <w:p>
      <w:pPr>
        <w:pStyle w:val="BodyText"/>
      </w:pPr>
      <w:r>
        <w:t xml:space="preserve">Another emerging opportunity lies in the digitalization of woodworking. Carpenters can leverage 3D modeling software and computer-aided design (CAD) tools to enhance efficiency and precision. This adaptation not only improves productivity but also positions São Paulo’s carpenters as leaders in blending traditional craftsmanship with cutting-edge technology.</w:t>
      </w:r>
    </w:p>
    <w:bookmarkEnd w:id="22"/>
    <w:bookmarkStart w:id="23" w:name="Xad875c7e3a6fcbf86bda671b828814ff46a2e5d"/>
    <w:p>
      <w:pPr>
        <w:pStyle w:val="Heading2"/>
      </w:pPr>
      <w:r>
        <w:t xml:space="preserve">Educational and Professional Development for Carpenters</w:t>
      </w:r>
    </w:p>
    <w:p>
      <w:pPr>
        <w:pStyle w:val="FirstParagraph"/>
      </w:pPr>
      <w:r>
        <w:t xml:space="preserve">To ensure the continued relevance of the carpenter profession in São Paulo, there is a pressing need for robust educational frameworks. Technical schools such as</w:t>
      </w:r>
      <w:r>
        <w:t xml:space="preserve"> </w:t>
      </w:r>
      <w:r>
        <w:rPr>
          <w:iCs/>
          <w:i/>
        </w:rPr>
        <w:t xml:space="preserve">Instituto Federal de Educação, Ciência e Tecnologia</w:t>
      </w:r>
      <w:r>
        <w:t xml:space="preserve"> </w:t>
      </w:r>
      <w:r>
        <w:t xml:space="preserve">(IFSP) and private institutions like</w:t>
      </w:r>
      <w:r>
        <w:t xml:space="preserve"> </w:t>
      </w:r>
      <w:r>
        <w:rPr>
          <w:iCs/>
          <w:i/>
        </w:rPr>
        <w:t xml:space="preserve">Escola Técnica de São Paulo</w:t>
      </w:r>
      <w:r>
        <w:t xml:space="preserve"> </w:t>
      </w:r>
      <w:r>
        <w:t xml:space="preserve">offer courses that combine theoretical knowledge with practical training. These programs emphasize not only the technical aspects of carpentry but also business management, safety protocols, and design principles.</w:t>
      </w:r>
    </w:p>
    <w:p>
      <w:pPr>
        <w:pStyle w:val="BodyText"/>
      </w:pPr>
      <w:r>
        <w:t xml:space="preserve">Professional development is further supported by organizations such as the</w:t>
      </w:r>
      <w:r>
        <w:t xml:space="preserve"> </w:t>
      </w:r>
      <w:r>
        <w:rPr>
          <w:iCs/>
          <w:i/>
        </w:rPr>
        <w:t xml:space="preserve">Sindicato dos Carpinteiros e Marceneiros do Estado de São Paulo</w:t>
      </w:r>
      <w:r>
        <w:t xml:space="preserve">, which provides resources for skill enhancement, networking, and advocacy. Workshops on emerging trends—such as modular construction or biophilic design—help carpenters stay competitive in a rapidly changing market.</w:t>
      </w:r>
    </w:p>
    <w:p>
      <w:pPr>
        <w:pStyle w:val="BodyText"/>
      </w:pPr>
      <w:r>
        <w:t xml:space="preserve">Moreover, international collaborations have expanded the horizons of São Paulo’s carpenters. Partnerships with European and Japanese woodworking institutions have introduced new techniques, such as precision joinery and sustainable forestry practices. These exchanges not only elevate the technical proficiency of local artisans but also reinforce São Paulo’s reputation as a hub for innovative craftsmanship.</w:t>
      </w:r>
    </w:p>
    <w:bookmarkEnd w:id="23"/>
    <w:bookmarkStart w:id="24" w:name="X4854d0b750ec7d30f0276b85a2f8f2ad449bc4b"/>
    <w:p>
      <w:pPr>
        <w:pStyle w:val="Heading2"/>
      </w:pPr>
      <w:r>
        <w:t xml:space="preserve">Conclusion: The Enduring Legacy of the Carpenter in São Paulo</w:t>
      </w:r>
    </w:p>
    <w:p>
      <w:pPr>
        <w:pStyle w:val="FirstParagraph"/>
      </w:pPr>
      <w:r>
        <w:t xml:space="preserve">The carpenter in São Paulo represents a unique convergence of history, skill, and adaptability. As the city continues to evolve, the profession remains central to its identity—whether through restoring colonial structures, crafting sustainable furniture, or embracing digital tools. By addressing educational gaps and fostering innovation, São Paulo can ensure that carpenters continue to contribute meaningfully to its cultural and economic landscape. This academic abstract highlights the need for greater recognition of the carpenter’s role in shaping Brazil’s architectural legacy while paving the way for a future where traditional craftsmanship thrives alongside modernity.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São Paulo, Brazil</dc:title>
  <dc:creator/>
  <dc:language>en</dc:language>
  <cp:keywords/>
  <dcterms:created xsi:type="dcterms:W3CDTF">2026-07-25T05:24:39Z</dcterms:created>
  <dcterms:modified xsi:type="dcterms:W3CDTF">2026-07-25T05:24:39Z</dcterms:modified>
</cp:coreProperties>
</file>

<file path=docProps/custom.xml><?xml version="1.0" encoding="utf-8"?>
<Properties xmlns="http://schemas.openxmlformats.org/officeDocument/2006/custom-properties" xmlns:vt="http://schemas.openxmlformats.org/officeDocument/2006/docPropsVTypes"/>
</file>