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bc90f18c9da7bf49d2bfa12708b27a30487dae2"/>
    <w:p>
      <w:pPr>
        <w:pStyle w:val="Heading1"/>
      </w:pPr>
      <w:r>
        <w:t xml:space="preserve">Abstract Academic Document: The Role of Carpenter in Ethiopia Addis Ababa</w:t>
      </w:r>
    </w:p>
    <w:p>
      <w:pPr>
        <w:pStyle w:val="FirstParagraph"/>
      </w:pPr>
      <w:r>
        <w:rPr>
          <w:bCs/>
          <w:b/>
        </w:rPr>
        <w:t xml:space="preserve">Abstract:</w:t>
      </w:r>
    </w:p>
    <w:p>
      <w:pPr>
        <w:pStyle w:val="BodyText"/>
      </w:pPr>
      <w:r>
        <w:t xml:space="preserve">The profession of the carpenter holds a significant place in the socio-economic and cultural fabric of Ethiopia, particularly in the capital city, Addis Ababa. This academic abstract explores the multifaceted role of carpenters in Ethiopia Addis Ababa, analyzing their historical contributions to construction, craftsmanship, and community development. The study highlights how traditional carpentry skills have evolved alongside modernization while remaining a vital pillar of local industry. By examining the challenges and opportunities faced by carpenters in this dynamic urban center, this document aims to underscore the importance of preserving indigenous expertise while adapting it to contemporary demands.</w:t>
      </w:r>
    </w:p>
    <w:p>
      <w:pPr>
        <w:pStyle w:val="BodyText"/>
      </w:pPr>
      <w:r>
        <w:t xml:space="preserve">Ethiopia Addis Ababa, as the political, economic, and cultural hub of Ethiopia, has witnessed rapid urbanization over the past few decades. This growth has placed immense pressure on construction industries and artisanal trades such as carpentry. The carpenter in Ethiopia Addis Ababa operates within a unique socio-cultural context shaped by Amharic traditions, Oromo influences, and the integration of modern technologies. From crafting intricate wooden furniture to constructing homes and public buildings, carpenters play a critical role in shaping the city’s architectural identity.</w:t>
      </w:r>
    </w:p>
    <w:p>
      <w:pPr>
        <w:pStyle w:val="BodyText"/>
      </w:pPr>
      <w:r>
        <w:t xml:space="preserve">The academic focus of this abstract lies in understanding the dual identity of the carpenter: as a traditional artisan preserving Ethiopia’s heritage and as a professional adapting to modern construction techniques. In Ethiopia Addis Ababa, carpenters often work with locally sourced timber such as acacia, teak, and eucalyptus, which are integral to both functional and decorative woodwork. The study emphasizes the importance of sustainable practices in carpentry, given the environmental challenges facing Ethiopia’s forests. Additionally, it explores how carpenters have responded to urbanization by incorporating new tools like electric saws and CNC machines while retaining handcraft techniques passed down through generations.</w:t>
      </w:r>
    </w:p>
    <w:p>
      <w:pPr>
        <w:pStyle w:val="BodyText"/>
      </w:pPr>
      <w:r>
        <w:t xml:space="preserve">Ethiopia Addis Ababa’s economy is heavily reliant on construction and infrastructure development, making the carpenter an indispensable figure in this sector. The abstract highlights case studies of carpenters who have established small businesses or cooperatives, contributing to local employment and economic resilience. For instance, many carpenters collaborate with architects to design culturally relevant spaces that blend modern aesthetics with traditional motifs. This synergy between craftsmanship and innovation is a hallmark of the Ethiopian construction industry.</w:t>
      </w:r>
    </w:p>
    <w:p>
      <w:pPr>
        <w:pStyle w:val="BodyText"/>
      </w:pPr>
      <w:r>
        <w:t xml:space="preserve">The document also addresses the challenges confronting carpenters in Ethiopia Addis Ababa. Rapid urbanization has led to increased competition from industrialized manufacturing, which often undercuts traditional labor practices. Additionally, limited access to formal training programs and financial resources hinders the ability of many carpenters to scale their operations or adopt advanced technologies. The abstract underscores the need for policy interventions that support vocational education in carpentry, ensuring that the skills of Ethiopia Addis Ababa’s carpenters are recognized and protected.</w:t>
      </w:r>
    </w:p>
    <w:p>
      <w:pPr>
        <w:pStyle w:val="BodyText"/>
      </w:pPr>
      <w:r>
        <w:t xml:space="preserve">Another critical aspect explored in this academic abstract is the cultural significance of carpentry in Ethiopia Addis Ababa. Carpentry is deeply embedded in local rituals, religious practices, and artistic expressions. For example, wooden structures such as church altars or traditional homes often incorporate intricate carvings that symbolize community identity and spiritual beliefs. The study argues that preserving these traditions is essential to maintaining the cultural heritage of Ethiopia’s urban centers.</w:t>
      </w:r>
    </w:p>
    <w:p>
      <w:pPr>
        <w:pStyle w:val="BodyText"/>
      </w:pPr>
      <w:r>
        <w:t xml:space="preserve">Furthermore, the abstract investigates how globalization has influenced carpentry practices in Ethiopia Addis Ababa. Exposure to international design trends and materials has introduced new opportunities for innovation, such as blending traditional Ethiopian designs with contemporary furniture styles. However, this integration also raises concerns about cultural homogenization and the erosion of indigenous craftsmanship.</w:t>
      </w:r>
    </w:p>
    <w:p>
      <w:pPr>
        <w:pStyle w:val="BodyText"/>
      </w:pPr>
      <w:r>
        <w:t xml:space="preserve">The role of women in carpentry within Ethiopia Addis Ababa is another focal point. While historically male-dominated, there is a growing participation of women in carpentry workshops and cooperatives, reflecting broader societal shifts toward gender equality. The abstract highlights initiatives aimed at empowering female carpenters through skill development programs and access to microloans, which are crucial for fostering inclusive economic growth.</w:t>
      </w:r>
    </w:p>
    <w:p>
      <w:pPr>
        <w:pStyle w:val="BodyText"/>
      </w:pPr>
      <w:r>
        <w:t xml:space="preserve">Ethiopia Addis Ababa’s urban planners and policymakers have increasingly recognized the value of preserving artisanal trades like carpentry as part of sustainable urban development. The abstract discusses how integrating carpenters into city planning processes can lead to more culturally responsive infrastructure, such as public spaces that incorporate traditional woodwork or housing projects that prioritize eco-friendly construction methods.</w:t>
      </w:r>
    </w:p>
    <w:p>
      <w:pPr>
        <w:pStyle w:val="BodyText"/>
      </w:pPr>
      <w:r>
        <w:t xml:space="preserve">In conclusion, this academic abstract emphasizes the vital role of the carpenter in Ethiopia Addis Ababa as both a cultural custodian and an economic actor. By examining historical practices, contemporary challenges, and future opportunities, the document advocates for policies and programs that support the continued relevance of carpentry in a rapidly changing urban landscape. The preservation and promotion of this profession are not only essential for maintaining Ethiopia’s heritage but also for ensuring equitable participation in the city’s development.</w:t>
      </w:r>
    </w:p>
    <w:p>
      <w:pPr>
        <w:pStyle w:val="BodyText"/>
      </w:pPr>
      <w:r>
        <w:rPr>
          <w:bCs/>
          <w:b/>
        </w:rPr>
        <w:t xml:space="preserve">Keywords:</w:t>
      </w:r>
      <w:r>
        <w:t xml:space="preserve"> </w:t>
      </w:r>
      <w:r>
        <w:t xml:space="preserve">Carpenter, Ethiopia Addis Ababa, Traditional Craftsmanship, Urban Development, Cultural Preservation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 in Ethiopia Addis Ababa</dc:title>
  <dc:creator/>
  <cp:keywords/>
  <dcterms:created xsi:type="dcterms:W3CDTF">2026-07-20T06:35:42Z</dcterms:created>
  <dcterms:modified xsi:type="dcterms:W3CDTF">2026-07-20T06:35:42Z</dcterms:modified>
</cp:coreProperties>
</file>

<file path=docProps/custom.xml><?xml version="1.0" encoding="utf-8"?>
<Properties xmlns="http://schemas.openxmlformats.org/officeDocument/2006/custom-properties" xmlns:vt="http://schemas.openxmlformats.org/officeDocument/2006/docPropsVTypes"/>
</file>