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22724a6a83c69cb9b34cad305a0dd182bfe1b9"/>
    <w:p>
      <w:pPr>
        <w:pStyle w:val="Heading1"/>
      </w:pPr>
      <w:r>
        <w:rPr>
          <w:bCs/>
          <w:b/>
        </w:rPr>
        <w:t xml:space="preserve">Abstract Academic Document: The Role of the Carpenter in Germany Munich</w:t>
      </w:r>
    </w:p>
    <w:p>
      <w:pPr>
        <w:pStyle w:val="FirstParagraph"/>
      </w:pPr>
      <w:r>
        <w:t xml:space="preserve">The carpenter, a vital figure in both historical and contemporary societies, occupies a unique position within the socio-economic and cultural fabric of Germany Munich. This academic abstract explores the multifaceted role of the carpenter in this specific geographical and cultural context, emphasizing their contributions to craftsmanship, innovation, and sustainability. The document situates the carpenter within Germany Munich’s broader academic discourse on traditional trades, technological advancement, and regional identity.</w:t>
      </w:r>
    </w:p>
    <w:bookmarkStart w:id="20" w:name="X60cc4de267a8611a05b7f0a696def8e04fbf660"/>
    <w:p>
      <w:pPr>
        <w:pStyle w:val="Heading2"/>
      </w:pPr>
      <w:r>
        <w:rPr>
          <w:bCs/>
          <w:b/>
        </w:rPr>
        <w:t xml:space="preserve">Introduction: The Carpenter as a Cultural and Academic Subject</w:t>
      </w:r>
    </w:p>
    <w:p>
      <w:pPr>
        <w:pStyle w:val="FirstParagraph"/>
      </w:pPr>
      <w:r>
        <w:t xml:space="preserve">In the context of Germany Munich—a city renowned for its historical significance, academic institutions, and industrial innovation—the carpenter emerges as a subject of both practical and scholarly interest. Carpentry in Munich is not merely a vocational trade but an integral component of the region’s cultural heritage. This abstract examines how the study of carpenters in Munich intersects with academic research on craftsmanship, material science, and sustainable practices.</w:t>
      </w:r>
    </w:p>
    <w:p>
      <w:pPr>
        <w:pStyle w:val="BodyText"/>
      </w:pPr>
      <w:r>
        <w:t xml:space="preserve">The carpenter in Germany Munich operates within a dynamic environment influenced by Germany’s emphasis on</w:t>
      </w:r>
      <w:r>
        <w:t xml:space="preserve"> </w:t>
      </w:r>
      <w:r>
        <w:rPr>
          <w:bCs/>
          <w:b/>
        </w:rPr>
        <w:t xml:space="preserve">Handwerkskammer</w:t>
      </w:r>
      <w:r>
        <w:t xml:space="preserve"> </w:t>
      </w:r>
      <w:r>
        <w:t xml:space="preserve">(chamber of crafts), which regulates vocational training and ensures high standards of quality. Academic institutions such as the Technische Universität München (TUM) and Ludwig-Maximilians-Universität München (LMU) have increasingly integrated the study of traditional trades into their curricula, recognizing the carpenter’s role in bridging historical practices with modern technological advancements.</w:t>
      </w:r>
    </w:p>
    <w:bookmarkEnd w:id="20"/>
    <w:bookmarkStart w:id="21" w:name="Xd83cfaea6070d9856b3042f620036a813fe6dc4"/>
    <w:p>
      <w:pPr>
        <w:pStyle w:val="Heading2"/>
      </w:pPr>
      <w:r>
        <w:rPr>
          <w:bCs/>
          <w:b/>
        </w:rPr>
        <w:t xml:space="preserve">Historical Context: Carpentry in Munich’s Evolution</w:t>
      </w:r>
    </w:p>
    <w:p>
      <w:pPr>
        <w:pStyle w:val="FirstParagraph"/>
      </w:pPr>
      <w:r>
        <w:t xml:space="preserve">Carpentry has long been a cornerstone of Munich’s architectural and cultural identity. During the Middle Ages, guilds of carpenters played a critical role in constructing timber-framed buildings, churches, and civic structures that define the city’s historic skyline. The influence of these early craftsmen persists today, as modern architects and engineers in Germany Munich often draw inspiration from traditional techniques.</w:t>
      </w:r>
    </w:p>
    <w:p>
      <w:pPr>
        <w:pStyle w:val="BodyText"/>
      </w:pPr>
      <w:r>
        <w:t xml:space="preserve">Academic research on the history of carpentry in Munich reveals a continuity between medieval practices and contemporary applications. For instance, the use of</w:t>
      </w:r>
      <w:r>
        <w:t xml:space="preserve"> </w:t>
      </w:r>
      <w:r>
        <w:rPr>
          <w:bCs/>
          <w:b/>
        </w:rPr>
        <w:t xml:space="preserve">Fichte</w:t>
      </w:r>
      <w:r>
        <w:t xml:space="preserve"> </w:t>
      </w:r>
      <w:r>
        <w:t xml:space="preserve">(fir) and</w:t>
      </w:r>
      <w:r>
        <w:t xml:space="preserve"> </w:t>
      </w:r>
      <w:r>
        <w:rPr>
          <w:bCs/>
          <w:b/>
        </w:rPr>
        <w:t xml:space="preserve">Kiefer</w:t>
      </w:r>
      <w:r>
        <w:t xml:space="preserve"> </w:t>
      </w:r>
      <w:r>
        <w:t xml:space="preserve">(spruce), native to Bavaria, remains prevalent in both historical preservation projects and modern sustainable construction. This interplay between tradition and innovation is a focal point for scholars studying the carpenter’s role in Germany Munich.</w:t>
      </w:r>
    </w:p>
    <w:bookmarkEnd w:id="21"/>
    <w:bookmarkStart w:id="22" w:name="Xe89381bfdeaaac95367501c10cc067d3f241d14"/>
    <w:p>
      <w:pPr>
        <w:pStyle w:val="Heading2"/>
      </w:pPr>
      <w:r>
        <w:rPr>
          <w:bCs/>
          <w:b/>
        </w:rPr>
        <w:t xml:space="preserve">The Modern Carpenter: Bridging Tradition and Technology</w:t>
      </w:r>
    </w:p>
    <w:p>
      <w:pPr>
        <w:pStyle w:val="FirstParagraph"/>
      </w:pPr>
      <w:r>
        <w:t xml:space="preserve">In today’s Germany Munich, the carpenter faces a dual challenge: maintaining the precision and artistry of traditional craftsmanship while adapting to modern demands for efficiency, sustainability, and digital integration. The academic discourse surrounding this evolution highlights several key trends:</w:t>
      </w:r>
    </w:p>
    <w:p>
      <w:pPr>
        <w:numPr>
          <w:ilvl w:val="0"/>
          <w:numId w:val="1001"/>
        </w:numPr>
        <w:pStyle w:val="Compact"/>
      </w:pPr>
      <w:r>
        <w:rPr>
          <w:bCs/>
          <w:b/>
        </w:rPr>
        <w:t xml:space="preserve">Sustainable Practices:</w:t>
      </w:r>
      <w:r>
        <w:t xml:space="preserve"> </w:t>
      </w:r>
      <w:r>
        <w:t xml:space="preserve">Carpentry in Germany Munich is increasingly aligned with Germany’s national goals for climate neutrality. Carpenters are trained to use reclaimed wood, minimize waste, and apply eco-friendly finishes.</w:t>
      </w:r>
    </w:p>
    <w:p>
      <w:pPr>
        <w:numPr>
          <w:ilvl w:val="0"/>
          <w:numId w:val="1001"/>
        </w:numPr>
        <w:pStyle w:val="Compact"/>
      </w:pPr>
      <w:r>
        <w:rPr>
          <w:bCs/>
          <w:b/>
        </w:rPr>
        <w:t xml:space="preserve">Digital Fabrication:</w:t>
      </w:r>
      <w:r>
        <w:t xml:space="preserve"> </w:t>
      </w:r>
      <w:r>
        <w:t xml:space="preserve">The integration of computer-aided design (CAD) software and CNC (computer numerical control) machinery has transformed traditional carpentry into a high-tech trade. Academic programs in Munich often collaborate with industry experts to ensure that carpenters are equipped with these skills.</w:t>
      </w:r>
    </w:p>
    <w:p>
      <w:pPr>
        <w:numPr>
          <w:ilvl w:val="0"/>
          <w:numId w:val="1001"/>
        </w:numPr>
        <w:pStyle w:val="Compact"/>
      </w:pPr>
      <w:r>
        <w:rPr>
          <w:bCs/>
          <w:b/>
        </w:rPr>
        <w:t xml:space="preserve">Cultural Preservation:</w:t>
      </w:r>
      <w:r>
        <w:t xml:space="preserve"> </w:t>
      </w:r>
      <w:r>
        <w:t xml:space="preserve">The preservation of historic buildings, such as those in Munich’s Old Town (Altstadt), requires specialized knowledge of traditional joinery techniques. This has led to a renewed academic interest in documenting and teaching these methods.</w:t>
      </w:r>
    </w:p>
    <w:p>
      <w:pPr>
        <w:pStyle w:val="FirstParagraph"/>
      </w:pPr>
      <w:r>
        <w:t xml:space="preserve">The modern carpenter in Germany Munich thus serves as a bridge between the past and the future, embodying the values of precision, sustainability, and innovation that are central to both academic research and practical application.</w:t>
      </w:r>
    </w:p>
    <w:bookmarkEnd w:id="22"/>
    <w:bookmarkStart w:id="23" w:name="Xa97b76a0c6c89e669dce450489e8d1a3a33d798"/>
    <w:p>
      <w:pPr>
        <w:pStyle w:val="Heading2"/>
      </w:pPr>
      <w:r>
        <w:rPr>
          <w:bCs/>
          <w:b/>
        </w:rPr>
        <w:t xml:space="preserve">Academic Research on Carpentry in Germany Munich</w:t>
      </w:r>
    </w:p>
    <w:p>
      <w:pPr>
        <w:pStyle w:val="FirstParagraph"/>
      </w:pPr>
      <w:r>
        <w:t xml:space="preserve">The study of carpentry in Germany Munich is a multidisciplinary field that engages scholars from architecture, environmental science, sociology, and economics. Academic institutions in Munich have established research centers focused on sustainable building materials and traditional craftsmanship. For example, the Chair of Sustainable Building at Technische Universität München has published extensively on the role of carpenters in reducing the carbon footprint of construction.</w:t>
      </w:r>
    </w:p>
    <w:p>
      <w:pPr>
        <w:pStyle w:val="BodyText"/>
      </w:pPr>
      <w:r>
        <w:t xml:space="preserve">Moreover, Germany Munich’s proximity to international trade networks has positioned it as a hub for academic exchange on global woodworking trends. Collaborative projects between Munich-based universities and institutions in Scandinavia, Japan, and North America have enriched the understanding of carpentry as both an art form and a scientific discipline.</w:t>
      </w:r>
    </w:p>
    <w:bookmarkEnd w:id="23"/>
    <w:bookmarkStart w:id="24" w:name="X6b4954f38fe8b5d60f13456bcab471042e15c5b"/>
    <w:p>
      <w:pPr>
        <w:pStyle w:val="Heading2"/>
      </w:pPr>
      <w:r>
        <w:rPr>
          <w:bCs/>
          <w:b/>
        </w:rPr>
        <w:t xml:space="preserve">Challenges Facing the Carpenter in Germany Munich</w:t>
      </w:r>
    </w:p>
    <w:p>
      <w:pPr>
        <w:pStyle w:val="FirstParagraph"/>
      </w:pPr>
      <w:r>
        <w:t xml:space="preserve">Despite the prestige associated with carpentry in Germany Munich, several challenges hinder its growth and relevance:</w:t>
      </w:r>
    </w:p>
    <w:p>
      <w:pPr>
        <w:numPr>
          <w:ilvl w:val="0"/>
          <w:numId w:val="1002"/>
        </w:numPr>
        <w:pStyle w:val="Compact"/>
      </w:pPr>
      <w:r>
        <w:rPr>
          <w:bCs/>
          <w:b/>
        </w:rPr>
        <w:t xml:space="preserve">Labor Shortages:</w:t>
      </w:r>
      <w:r>
        <w:t xml:space="preserve"> </w:t>
      </w:r>
      <w:r>
        <w:t xml:space="preserve">The demand for skilled carpenters exceeds supply, partly due to the rigorous training required by German vocational standards (Duales Ausbildungssystem). Academic institutions are actively working to attract students to this trade through outreach programs.</w:t>
      </w:r>
    </w:p>
    <w:p>
      <w:pPr>
        <w:numPr>
          <w:ilvl w:val="0"/>
          <w:numId w:val="1002"/>
        </w:numPr>
        <w:pStyle w:val="Compact"/>
      </w:pPr>
      <w:r>
        <w:rPr>
          <w:bCs/>
          <w:b/>
        </w:rPr>
        <w:t xml:space="preserve">Economic Pressures:</w:t>
      </w:r>
      <w:r>
        <w:t xml:space="preserve"> </w:t>
      </w:r>
      <w:r>
        <w:t xml:space="preserve">Competition from mass-produced furniture and construction materials threatens the viability of traditional carpentry. However, Germany Munich’s emphasis on quality over quantity ensures that high-end bespoke carpentry remains in demand.</w:t>
      </w:r>
    </w:p>
    <w:p>
      <w:pPr>
        <w:numPr>
          <w:ilvl w:val="0"/>
          <w:numId w:val="1002"/>
        </w:numPr>
        <w:pStyle w:val="Compact"/>
      </w:pPr>
      <w:r>
        <w:rPr>
          <w:bCs/>
          <w:b/>
        </w:rPr>
        <w:t xml:space="preserve">Technological Displacement:</w:t>
      </w:r>
      <w:r>
        <w:t xml:space="preserve"> </w:t>
      </w:r>
      <w:r>
        <w:t xml:space="preserve">While digital tools enhance efficiency, some fear that automation may reduce the need for manual craftsmanship. Academic research in Munich is addressing this by emphasizing the irreplaceable human element in carpentry.</w:t>
      </w:r>
    </w:p>
    <w:bookmarkEnd w:id="24"/>
    <w:bookmarkStart w:id="25" w:name="Xa72b175e4529a5d673d5348a5eae8e495b319ab"/>
    <w:p>
      <w:pPr>
        <w:pStyle w:val="Heading2"/>
      </w:pPr>
      <w:r>
        <w:rPr>
          <w:bCs/>
          <w:b/>
        </w:rPr>
        <w:t xml:space="preserve">The Future of Carpentry in Germany Munich</w:t>
      </w:r>
    </w:p>
    <w:p>
      <w:pPr>
        <w:pStyle w:val="FirstParagraph"/>
      </w:pPr>
      <w:r>
        <w:t xml:space="preserve">Looking ahead, the role of the carpenter in Germany Munich is poised to evolve further. The integration of artificial intelligence and robotics into woodworking processes will require a new generation of carpenters who are both technically proficient and creatively adept. Academic programs in Munich are already preparing for this shift by incorporating modules on digital tools, material science, and sustainable design.</w:t>
      </w:r>
    </w:p>
    <w:p>
      <w:pPr>
        <w:pStyle w:val="BodyText"/>
      </w:pPr>
      <w:r>
        <w:t xml:space="preserve">Additionally, the growing interest in heritage preservation ensures that traditional carpentry skills will remain valuable. As Germany Munich continues to balance its rich cultural history with modern innovation, the carpenter will play an indispensable role in shaping the city’s architectural and environmental future.</w:t>
      </w:r>
    </w:p>
    <w:bookmarkEnd w:id="25"/>
    <w:bookmarkStart w:id="26" w:name="conclusion"/>
    <w:p>
      <w:pPr>
        <w:pStyle w:val="Heading2"/>
      </w:pPr>
      <w:r>
        <w:rPr>
          <w:bCs/>
          <w:b/>
        </w:rPr>
        <w:t xml:space="preserve">Conclusion</w:t>
      </w:r>
    </w:p>
    <w:p>
      <w:pPr>
        <w:pStyle w:val="FirstParagraph"/>
      </w:pPr>
      <w:r>
        <w:t xml:space="preserve">In conclusion, the carpenter in Germany Munich represents a confluence of tradition, innovation, and academic inquiry. Their work is not only essential to the city’s physical infrastructure but also a subject of rigorous scholarly study. As Germany Munich advances as a global leader in sustainability and technological progress, the carpenter remains at the intersection of these forces—a testament to the enduring relevance of craftsmanship in an increasingly digital world.</w:t>
      </w:r>
    </w:p>
    <w:p>
      <w:pPr>
        <w:pStyle w:val="BodyText"/>
      </w:pPr>
      <w:r>
        <w:t xml:space="preserve">This academic abstract underscores the importance of recognizing and supporting the carpenter’s role within Germany Munich’s cultural, economic, and educational landscape. By fostering interdisciplinary research and vocational training, Germany Munich can ensure that carpentry continues to thrive as both a practical trade and an academic discipline.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Germany Munich</dc:title>
  <dc:creator/>
  <dc:language>en</dc:language>
  <cp:keywords/>
  <dcterms:created xsi:type="dcterms:W3CDTF">2026-04-30T16:43:29Z</dcterms:created>
  <dcterms:modified xsi:type="dcterms:W3CDTF">2026-04-30T16:43:29Z</dcterms:modified>
</cp:coreProperties>
</file>

<file path=docProps/custom.xml><?xml version="1.0" encoding="utf-8"?>
<Properties xmlns="http://schemas.openxmlformats.org/officeDocument/2006/custom-properties" xmlns:vt="http://schemas.openxmlformats.org/officeDocument/2006/docPropsVTypes"/>
</file>