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Carpenter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0" w:name="Xb6d07ee38e5d5f2f2d0189711bf91ea740d7f53"/>
    <w:p>
      <w:pPr>
        <w:pStyle w:val="Heading1"/>
      </w:pPr>
      <w:r>
        <w:t xml:space="preserve">Abstract Academic Document: The Role and Evolution of the Carpenter in Contemporary Urban Contexts – A Case Study of Israel Tel Aviv</w:t>
      </w:r>
    </w:p>
    <w:p>
      <w:pPr>
        <w:pStyle w:val="FirstParagraph"/>
      </w:pPr>
      <w:r>
        <w:rPr>
          <w:bCs/>
          <w:b/>
        </w:rPr>
        <w:t xml:space="preserve">Abstract academic:</w:t>
      </w:r>
      <w:r>
        <w:t xml:space="preserve"> </w:t>
      </w:r>
      <w:r>
        <w:t xml:space="preserve">This document explores the multifaceted role of the</w:t>
      </w:r>
      <w:r>
        <w:t xml:space="preserve"> </w:t>
      </w:r>
      <w:r>
        <w:rPr>
          <w:iCs/>
          <w:i/>
        </w:rPr>
        <w:t xml:space="preserve">Carpenter</w:t>
      </w:r>
      <w:r>
        <w:t xml:space="preserve"> </w:t>
      </w:r>
      <w:r>
        <w:t xml:space="preserve">within the urban fabric of</w:t>
      </w:r>
      <w:r>
        <w:t xml:space="preserve"> </w:t>
      </w:r>
      <w:r>
        <w:rPr>
          <w:iCs/>
          <w:i/>
        </w:rPr>
        <w:t xml:space="preserve">Israel Tel Aviv</w:t>
      </w:r>
      <w:r>
        <w:t xml:space="preserve">, examining how traditional craftsmanship intersects with modern architectural demands and cultural identity in a rapidly evolving metropolis. Through an interdisciplinary lens, this study analyzes historical practices, contemporary challenges, and future trajectories of carpentry in Tel Aviv, emphasizing its significance as both a vocational practice and a symbolic representation of the city’s socio-economic dynamics. The research is structured to address three core questions: (1) How have traditional carpentry techniques been adapted to modern construction needs in Israel Tel Aviv? (2) What role does the</w:t>
      </w:r>
      <w:r>
        <w:t xml:space="preserve"> </w:t>
      </w:r>
      <w:r>
        <w:rPr>
          <w:iCs/>
          <w:i/>
        </w:rPr>
        <w:t xml:space="preserve">Carpenter</w:t>
      </w:r>
      <w:r>
        <w:t xml:space="preserve"> </w:t>
      </w:r>
      <w:r>
        <w:t xml:space="preserve">play in preserving cultural heritage within an urban environment characterized by high-density development and global influence? (3) How can academic and policy frameworks support the integration of artisanal practices like carpentry into sustainable urban planning strategies?</w:t>
      </w:r>
    </w:p>
    <w:p>
      <w:pPr>
        <w:pStyle w:val="BodyText"/>
      </w:pPr>
      <w:r>
        <w:rPr>
          <w:bCs/>
          <w:b/>
        </w:rPr>
        <w:t xml:space="preserve">Introduction:</w:t>
      </w:r>
      <w:r>
        <w:t xml:space="preserve"> </w:t>
      </w:r>
      <w:r>
        <w:t xml:space="preserve">The</w:t>
      </w:r>
      <w:r>
        <w:t xml:space="preserve"> </w:t>
      </w:r>
      <w:r>
        <w:rPr>
          <w:iCs/>
          <w:i/>
        </w:rPr>
        <w:t xml:space="preserve">Carpenter</w:t>
      </w:r>
      <w:r>
        <w:t xml:space="preserve">, as a skilled artisan, has historically been central to the construction of shelters, furniture, and cultural artifacts across human civilizations. In</w:t>
      </w:r>
      <w:r>
        <w:t xml:space="preserve"> </w:t>
      </w:r>
      <w:r>
        <w:rPr>
          <w:iCs/>
          <w:i/>
        </w:rPr>
        <w:t xml:space="preserve">Israel Tel Aviv</w:t>
      </w:r>
      <w:r>
        <w:t xml:space="preserve">, a city renowned for its architectural diversity and rapid urbanization, the role of the carpenter is undergoing a transformation driven by technological advancements, environmental concerns, and shifting economic priorities. This abstract academic document situates the carpenter within the broader context of Tel Aviv’s urban evolution, arguing that their craft is not merely a relic of traditional practices but an essential component of sustainable development in contemporary cities. The study draws on archival research, ethnographic interviews with local craftsmen, and case studies of recent architectural projects in Tel Aviv to illuminate this evolving relationship.</w:t>
      </w:r>
    </w:p>
    <w:p>
      <w:pPr>
        <w:pStyle w:val="BodyText"/>
      </w:pPr>
      <w:r>
        <w:rPr>
          <w:bCs/>
          <w:b/>
        </w:rPr>
        <w:t xml:space="preserve">Historical Context:</w:t>
      </w:r>
      <w:r>
        <w:t xml:space="preserve"> </w:t>
      </w:r>
      <w:r>
        <w:t xml:space="preserve">Carpentry in Israel has deep roots, tracing back to ancient Jewish and Arab communities that inhabited the region for millennia. Traditional woodworking techniques were integral to constructing homes, synagogues, and communal structures using locally sourced materials such as olive wood, cedar, and pine. In</w:t>
      </w:r>
      <w:r>
        <w:t xml:space="preserve"> </w:t>
      </w:r>
      <w:r>
        <w:rPr>
          <w:iCs/>
          <w:i/>
        </w:rPr>
        <w:t xml:space="preserve">Israel Tel Aviv</w:t>
      </w:r>
      <w:r>
        <w:t xml:space="preserve">, the 1920s–1930s “White City” era marked a turning point in architectural design, with Bauhaus-inspired buildings emphasizing functionality and minimalism. Carpenters of this period played a pivotal role in shaping these iconic structures, blending European modernist ideals with local craftsmanship. However, the post-1948 establishment of the State of Israel and subsequent waves of immigration introduced new influences, including Soviet-era woodworking methods and diasporic design aesthetics.</w:t>
      </w:r>
    </w:p>
    <w:p>
      <w:pPr>
        <w:pStyle w:val="BodyText"/>
      </w:pPr>
      <w:r>
        <w:rPr>
          <w:bCs/>
          <w:b/>
        </w:rPr>
        <w:t xml:space="preserve">Contemporary Challenges:</w:t>
      </w:r>
      <w:r>
        <w:t xml:space="preserve"> </w:t>
      </w:r>
      <w:r>
        <w:t xml:space="preserve">Today,</w:t>
      </w:r>
      <w:r>
        <w:t xml:space="preserve"> </w:t>
      </w:r>
      <w:r>
        <w:rPr>
          <w:iCs/>
          <w:i/>
        </w:rPr>
        <w:t xml:space="preserve">Israel Tel Aviv</w:t>
      </w:r>
      <w:r>
        <w:t xml:space="preserve"> </w:t>
      </w:r>
      <w:r>
        <w:t xml:space="preserve">faces unique challenges that impact the role of the carpenter. The city’s population density (over 200,000 residents per square mile) and demand for high-rise residential and commercial buildings have increased reliance on prefabricated construction techniques, often sidelining traditional carpentry. Additionally, environmental regulations promoting sustainability have pushed for the use of eco-friendly materials and energy-efficient designs, which require carpenters to adapt their skills to new technologies such as cross-laminated timber (CLT) and digital fabrication tools. However, many local craftsmen argue that mass production undermines the quality and uniqueness of handcrafted woodwork, leading to a tension between industrial efficiency and artisanal integrity.</w:t>
      </w:r>
    </w:p>
    <w:p>
      <w:pPr>
        <w:pStyle w:val="BodyText"/>
      </w:pPr>
      <w:r>
        <w:rPr>
          <w:bCs/>
          <w:b/>
        </w:rPr>
        <w:t xml:space="preserve">Cultural Significance:</w:t>
      </w:r>
      <w:r>
        <w:t xml:space="preserve"> </w:t>
      </w:r>
      <w:r>
        <w:t xml:space="preserve">Despite these challenges, the</w:t>
      </w:r>
      <w:r>
        <w:t xml:space="preserve"> </w:t>
      </w:r>
      <w:r>
        <w:rPr>
          <w:iCs/>
          <w:i/>
        </w:rPr>
        <w:t xml:space="preserve">Carpenter</w:t>
      </w:r>
      <w:r>
        <w:t xml:space="preserve"> </w:t>
      </w:r>
      <w:r>
        <w:t xml:space="preserve">in Tel Aviv remains a vital custodian of cultural memory. The city’s vibrant street art scene, historic neighborhoods like Neve Tzedek, and heritage-listed buildings all rely on skilled carpenters to restore and maintain their architectural character. For example, the renovation of Bauhaus-style homes often requires artisans to replicate original joinery techniques using period-appropriate tools—a process that demands both technical expertise and historical sensitivity. Furthermore, Tel Aviv’s growing emphasis on experiential design—such as pop-up markets, artisanal workshops, and eco-friendly furniture stores—has created niche opportunities for carpenters to showcase their craft in public spaces.</w:t>
      </w:r>
    </w:p>
    <w:p>
      <w:pPr>
        <w:pStyle w:val="BodyText"/>
      </w:pPr>
      <w:r>
        <w:rPr>
          <w:bCs/>
          <w:b/>
        </w:rPr>
        <w:t xml:space="preserve">Academic and Policy Implications:</w:t>
      </w:r>
      <w:r>
        <w:t xml:space="preserve"> </w:t>
      </w:r>
      <w:r>
        <w:t xml:space="preserve">This study underscores the need for interdisciplinary collaboration between urban planners, architects, and artisans to ensure that the</w:t>
      </w:r>
      <w:r>
        <w:t xml:space="preserve"> </w:t>
      </w:r>
      <w:r>
        <w:rPr>
          <w:iCs/>
          <w:i/>
        </w:rPr>
        <w:t xml:space="preserve">Carpenter</w:t>
      </w:r>
      <w:r>
        <w:t xml:space="preserve">’s expertise is integrated into future development plans. In</w:t>
      </w:r>
      <w:r>
        <w:t xml:space="preserve"> </w:t>
      </w:r>
      <w:r>
        <w:rPr>
          <w:iCs/>
          <w:i/>
        </w:rPr>
        <w:t xml:space="preserve">Israel Tel Aviv</w:t>
      </w:r>
      <w:r>
        <w:t xml:space="preserve">, initiatives such as the “Tel Aviv Urban Artisan Network” have emerged to connect craftsmen with local developers and designers, fostering innovation while preserving traditional skills. Academia can further support this effort by incorporating carpentry into urban design curricula and conducting research on the socio-economic value of artisanal labor in high-density cities. Policymakers are also urged to incentivize sustainable construction practices that prioritize human-made craftsmanship over automation.</w:t>
      </w:r>
    </w:p>
    <w:p>
      <w:pPr>
        <w:pStyle w:val="BodyText"/>
      </w:pPr>
      <w:r>
        <w:rPr>
          <w:bCs/>
          <w:b/>
        </w:rPr>
        <w:t xml:space="preserve">Conclusion:</w:t>
      </w:r>
      <w:r>
        <w:t xml:space="preserve"> </w:t>
      </w:r>
      <w:r>
        <w:t xml:space="preserve">The</w:t>
      </w:r>
      <w:r>
        <w:t xml:space="preserve"> </w:t>
      </w:r>
      <w:r>
        <w:rPr>
          <w:iCs/>
          <w:i/>
        </w:rPr>
        <w:t xml:space="preserve">Carpenter</w:t>
      </w:r>
      <w:r>
        <w:t xml:space="preserve"> </w:t>
      </w:r>
      <w:r>
        <w:t xml:space="preserve">in</w:t>
      </w:r>
      <w:r>
        <w:t xml:space="preserve"> </w:t>
      </w:r>
      <w:r>
        <w:rPr>
          <w:iCs/>
          <w:i/>
        </w:rPr>
        <w:t xml:space="preserve">Israel Tel Aviv</w:t>
      </w:r>
      <w:r>
        <w:t xml:space="preserve"> </w:t>
      </w:r>
      <w:r>
        <w:t xml:space="preserve">embodies a dynamic interplay between tradition and modernity, reflecting the city’s identity as a hub of innovation and cultural preservation. As urbanization accelerates globally, the lessons learned from Tel Aviv’s carpentry sector—balancing technological progress with artisanal heritage—offer valuable insights for other cities grappling with similar challenges. Future research should explore how digital tools like 3D modeling and AI-driven design can complement, rather than replace, the human touch of a skilled</w:t>
      </w:r>
      <w:r>
        <w:t xml:space="preserve"> </w:t>
      </w:r>
      <w:r>
        <w:rPr>
          <w:iCs/>
          <w:i/>
        </w:rPr>
        <w:t xml:space="preserve">Carpenter</w:t>
      </w:r>
      <w:r>
        <w:t xml:space="preserve">, ensuring that their craft remains relevant in an increasingly automated world.</w:t>
      </w:r>
    </w:p>
    <w:p>
      <w:pPr>
        <w:pStyle w:val="BodyText"/>
      </w:pPr>
      <w:r>
        <w:rPr>
          <w:bCs/>
          <w:b/>
        </w:rPr>
        <w:t xml:space="preserve">Keywords:</w:t>
      </w:r>
      <w:r>
        <w:t xml:space="preserve"> </w:t>
      </w:r>
      <w:r>
        <w:rPr>
          <w:iCs/>
          <w:i/>
        </w:rPr>
        <w:t xml:space="preserve">Carpenter</w:t>
      </w:r>
      <w:r>
        <w:t xml:space="preserve">,</w:t>
      </w:r>
      <w:r>
        <w:t xml:space="preserve"> </w:t>
      </w:r>
      <w:r>
        <w:rPr>
          <w:iCs/>
          <w:i/>
        </w:rPr>
        <w:t xml:space="preserve">Israel Tel Aviv</w:t>
      </w:r>
      <w:r>
        <w:t xml:space="preserve">, urban craftsmanship, sustainable construction, architectural heritage.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Carpenter in Israel Tel Aviv</dc:title>
  <dc:creator/>
  <dc:language>en</dc:language>
  <cp:keywords/>
  <dcterms:created xsi:type="dcterms:W3CDTF">2026-07-21T11:11:05Z</dcterms:created>
  <dcterms:modified xsi:type="dcterms:W3CDTF">2026-07-21T11:11:05Z</dcterms:modified>
</cp:coreProperties>
</file>

<file path=docProps/custom.xml><?xml version="1.0" encoding="utf-8"?>
<Properties xmlns="http://schemas.openxmlformats.org/officeDocument/2006/custom-properties" xmlns:vt="http://schemas.openxmlformats.org/officeDocument/2006/docPropsVTypes"/>
</file>