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Carpenter</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6" w:name="X08b4eb17a11619cee5002ea41a68b2874fac7b7"/>
    <w:p>
      <w:pPr>
        <w:pStyle w:val="Heading1"/>
      </w:pPr>
      <w:r>
        <w:t xml:space="preserve">Abstract Academic: The Role of the Carpenter in Historical and Contemporary Contexts within the Urban Fabric of Rome, Italy</w:t>
      </w:r>
    </w:p>
    <w:p>
      <w:pPr>
        <w:pStyle w:val="FirstParagraph"/>
      </w:pPr>
      <w:r>
        <w:t xml:space="preserve">The carpenter, as a professional artisan and cultural custodian, holds a unique place within the socio-economic and historical landscape of Rome, Italy. This abstract explores the multifaceted role of carpentry in shaping Roman architecture, craftsmanship traditions, and modern urban identity. By examining the evolution of carpentry from antiquity to contemporary practice in Rome, this study underscores its significance as both a technical discipline and a cultural institution deeply intertwined with Italian heritage.</w:t>
      </w:r>
    </w:p>
    <w:bookmarkStart w:id="20" w:name="X66759c162bb351d1d9ddbd3869aaa889bcec492"/>
    <w:p>
      <w:pPr>
        <w:pStyle w:val="Heading2"/>
      </w:pPr>
      <w:r>
        <w:t xml:space="preserve">Historical Context: Carpentry as a Pillar of Roman Architecture</w:t>
      </w:r>
    </w:p>
    <w:p>
      <w:pPr>
        <w:pStyle w:val="FirstParagraph"/>
      </w:pPr>
      <w:r>
        <w:t xml:space="preserve">Rome’s historical trajectory is inseparable from the ingenuity of its artisans, including carpenters who contributed to the city’s iconic architectural legacy. During the Roman Empire (c. 27 BCE–476 CE), carpentry was integral to constructing temples, aqueducts, and housing complexes that defined urban life. The use of locally sourced wood, such as fir and cypress from the Latium region, enabled the creation of durable yet aesthetically refined structures. Carpentry techniques during this era emphasized precision in joinery and adaptive design to suit both functional needs and aesthetic ideals.</w:t>
      </w:r>
    </w:p>
    <w:p>
      <w:pPr>
        <w:pStyle w:val="BodyText"/>
      </w:pPr>
      <w:r>
        <w:t xml:space="preserve">Archaeological evidence reveals that Roman carpenters specialized in crafting wooden components for public buildings, such as the Colosseum’s intricate scaffolding systems or the vaulted ceilings of thermae (public baths). Their work was guided by principles of engineering efficiency and artistic harmony, reflecting the Romans’ pragmatic yet ambitious approach to construction. This historical foundation laid the groundwork for carpentry’s enduring presence in Rome.</w:t>
      </w:r>
    </w:p>
    <w:bookmarkEnd w:id="20"/>
    <w:bookmarkStart w:id="21" w:name="Xe0d372216874b199663bcde923b3e888bfeab6b"/>
    <w:p>
      <w:pPr>
        <w:pStyle w:val="Heading2"/>
      </w:pPr>
      <w:r>
        <w:t xml:space="preserve">Contemporary Practices: Carpentry as Cultural Preservation in Modern Rome</w:t>
      </w:r>
    </w:p>
    <w:p>
      <w:pPr>
        <w:pStyle w:val="FirstParagraph"/>
      </w:pPr>
      <w:r>
        <w:t xml:space="preserve">In contemporary Italy, particularly within the bustling heart of Rome, carpentry remains a vital profession that bridges past and present. While industrialization has transformed global construction methods, Roman carpenters continue to uphold traditional techniques alongside modern innovations. This dual approach ensures that historical craftsmanship is preserved while meeting the demands of a rapidly evolving urban environment.</w:t>
      </w:r>
    </w:p>
    <w:p>
      <w:pPr>
        <w:pStyle w:val="BodyText"/>
      </w:pPr>
      <w:r>
        <w:t xml:space="preserve">Today’s carpenters in Rome are often found in workshops scattered across neighborhoods like Trastevere and Monti, where they specialize in restoring ancient wooden artifacts, crafting bespoke furniture, or designing custom elements for historic renovations. For instance, the restoration of the Pantheon’s wooden interiors or the creation of traditional *tavolato* (wooden flooring) for Roman villas exemplifies their role in cultural preservation. These artisans frequently collaborate with architects, historians, and local authorities to ensure that their work aligns with both heritage conservation standards and modern usability.</w:t>
      </w:r>
    </w:p>
    <w:bookmarkEnd w:id="21"/>
    <w:bookmarkStart w:id="22" w:name="X836363452874d46ac89398813d1b7738dbe72e8"/>
    <w:p>
      <w:pPr>
        <w:pStyle w:val="Heading2"/>
      </w:pPr>
      <w:r>
        <w:t xml:space="preserve">Social and Economic Impact: Carpentry as a Symbol of Craftsmanship</w:t>
      </w:r>
    </w:p>
    <w:p>
      <w:pPr>
        <w:pStyle w:val="FirstParagraph"/>
      </w:pPr>
      <w:r>
        <w:t xml:space="preserve">The carpenter’s profession in Rome is not merely technical but also deeply social. Artisans often pass down skills through family lines, creating a generational continuity that reinforces community ties. This tradition is evident in the many *botteghe* (workshops) where apprentices learn the nuances of tool handling, wood grain analysis, and historical restoration practices. Such mentorship fosters a sense of pride and identity among Roman carpenters, who view their craft as a living connection to the city’s past.</w:t>
      </w:r>
    </w:p>
    <w:p>
      <w:pPr>
        <w:pStyle w:val="BodyText"/>
      </w:pPr>
      <w:r>
        <w:t xml:space="preserve">Economically, carpentry contributes to Rome’s tourism-driven economy by providing unique products that reflect the city’s heritage. Handcrafted wooden souvenirs, furniture inspired by Renaissance designs, and decorative elements for luxury accommodations cater to both local and international markets. Additionally, carpenters play a critical role in sustainable practices by repurposing reclaimed wood from decommissioned structures—a practice that aligns with global environmental priorities.</w:t>
      </w:r>
    </w:p>
    <w:bookmarkEnd w:id="22"/>
    <w:bookmarkStart w:id="23" w:name="X80c83eb386e3a610c26c83f4066a62b609a4a6c"/>
    <w:p>
      <w:pPr>
        <w:pStyle w:val="Heading2"/>
      </w:pPr>
      <w:r>
        <w:t xml:space="preserve">Challenges and Innovations: Adapting Tradition to Modernity</w:t>
      </w:r>
    </w:p>
    <w:p>
      <w:pPr>
        <w:pStyle w:val="FirstParagraph"/>
      </w:pPr>
      <w:r>
        <w:t xml:space="preserve">Despite its cultural and economic value, the carpentry profession in Rome faces challenges such as competition from mass-produced goods, rising material costs, and the need for technological adaptation. To remain relevant, many Roman carpenters integrate modern tools like CNC (computer numerical control) machines while maintaining manual techniques for intricate work. This hybrid approach allows them to achieve precision in large-scale projects without compromising the artisanal quality that defines their craft.</w:t>
      </w:r>
    </w:p>
    <w:p>
      <w:pPr>
        <w:pStyle w:val="BodyText"/>
      </w:pPr>
      <w:r>
        <w:t xml:space="preserve">Furthermore, contemporary carpenters in Rome are increasingly involved in interdisciplinary collaborations. For example, partnerships with architects for sustainable building projects or with museums for artifact restoration highlight the versatility of their expertise. These ventures underscore carpentry’s evolving role as both a traditional skill and a dynamic profession capable of innovation.</w:t>
      </w:r>
    </w:p>
    <w:bookmarkEnd w:id="23"/>
    <w:bookmarkStart w:id="24" w:name="Xa58310595800d24099875c0fa577eb630a16c2e"/>
    <w:p>
      <w:pPr>
        <w:pStyle w:val="Heading2"/>
      </w:pPr>
      <w:r>
        <w:t xml:space="preserve">Cultural Significance: Carpentry as a Reflection of Roman Identity</w:t>
      </w:r>
    </w:p>
    <w:p>
      <w:pPr>
        <w:pStyle w:val="FirstParagraph"/>
      </w:pPr>
      <w:r>
        <w:t xml:space="preserve">The carpenter’s work in Rome is more than craftsmanship—it is an embodiment of the city’s identity. From the medieval wooden doors of churches to the ornate carvings adorning palazzi, carpentry has left an indelible mark on Rome’s visual and cultural fabric. In a world increasingly dominated by homogenized architecture, Roman carpenters serve as custodians of diversity, ensuring that the city’s unique character is preserved.</w:t>
      </w:r>
    </w:p>
    <w:p>
      <w:pPr>
        <w:pStyle w:val="BodyText"/>
      </w:pPr>
      <w:r>
        <w:t xml:space="preserve">Cultural festivals in Rome often feature exhibitions where carpenters showcase their techniques, drawing attention to the artistry behind their trade. These events not only educate the public about traditional methods but also inspire a new generation to embrace carpentry as a viable and respected career path. Such initiatives are crucial for sustaining the profession’s relevance in an era of rapid technological change.</w:t>
      </w:r>
    </w:p>
    <w:bookmarkEnd w:id="24"/>
    <w:bookmarkStart w:id="25" w:name="conclusion"/>
    <w:p>
      <w:pPr>
        <w:pStyle w:val="Heading2"/>
      </w:pPr>
      <w:r>
        <w:t xml:space="preserve">Conclusion</w:t>
      </w:r>
    </w:p>
    <w:p>
      <w:pPr>
        <w:pStyle w:val="FirstParagraph"/>
      </w:pPr>
      <w:r>
        <w:t xml:space="preserve">In conclusion, the carpenter occupies a pivotal role in the historical, cultural, and economic narrative of Rome, Italy. Their work transcends mere construction to become a vital link between antiquity and modernity. By preserving traditional techniques while adapting to contemporary demands, Roman carpenters ensure that their craft remains both functional and symbolic of the city’s enduring legacy. This study highlights the necessity of supporting such artisans through education, policy frameworks, and public appreciation to safeguard Rome’s cultural heritage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Carpenter in Rome, Italy</dc:title>
  <dc:creator/>
  <dc:language>en</dc:language>
  <cp:keywords/>
  <dcterms:created xsi:type="dcterms:W3CDTF">2026-07-21T03:47:50Z</dcterms:created>
  <dcterms:modified xsi:type="dcterms:W3CDTF">2026-07-21T03:47:50Z</dcterms:modified>
</cp:coreProperties>
</file>

<file path=docProps/custom.xml><?xml version="1.0" encoding="utf-8"?>
<Properties xmlns="http://schemas.openxmlformats.org/officeDocument/2006/custom-properties" xmlns:vt="http://schemas.openxmlformats.org/officeDocument/2006/docPropsVTypes"/>
</file>