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30f48c4a4b1aa47d63d695ef32a2b8666a11c4c"/>
    <w:p>
      <w:pPr>
        <w:pStyle w:val="Heading1"/>
      </w:pPr>
      <w:r>
        <w:t xml:space="preserve">Abstract Academic Document: The Role of the Carpenter in Japan Tokyo</w:t>
      </w:r>
    </w:p>
    <w:bookmarkStart w:id="20" w:name="introduction"/>
    <w:p>
      <w:pPr>
        <w:pStyle w:val="Heading2"/>
      </w:pPr>
      <w:r>
        <w:t xml:space="preserve">Introduction</w:t>
      </w:r>
    </w:p>
    <w:p>
      <w:pPr>
        <w:pStyle w:val="FirstParagraph"/>
      </w:pPr>
      <w:r>
        <w:t xml:space="preserve">The study of the carpenter as a cultural and economic entity within the context of Japan Tokyo presents a unique opportunity to explore the intersection of tradition, technology, and urban development. This abstract academic document aims to critically analyze the historical evolution, contemporary practices, and future trajectory of carpentry in Tokyo—a city that embodies both ancient craftsmanship and modern innovation. The Carpenter in Japan Tokyo is not merely a tradesperson but a custodian of cultural heritage and a vital contributor to the architectural landscape. By examining this profession through an academic lens, this document seeks to highlight its significance within the socio-cultural framework of contemporary Japan.</w:t>
      </w:r>
    </w:p>
    <w:bookmarkEnd w:id="20"/>
    <w:bookmarkStart w:id="21" w:name="historical-context"/>
    <w:p>
      <w:pPr>
        <w:pStyle w:val="Heading2"/>
      </w:pPr>
      <w:r>
        <w:t xml:space="preserve">Historical Context</w:t>
      </w:r>
    </w:p>
    <w:p>
      <w:pPr>
        <w:pStyle w:val="FirstParagraph"/>
      </w:pPr>
      <w:r>
        <w:t xml:space="preserve">The origins of carpentry in Japan trace back to the Edo period (1603–1868), when wooden construction techniques such as *kigumi* (joinery) and *shoji* (sliding doors) became integral to traditional architecture. In Tokyo, which was then known as Edo, carpenters played a pivotal role in constructing temples, castles, and residential homes that reflected the aesthetic principles of *wabi-sabi* and *ma*. The Carpenter in Japan Tokyo was historically revered for their mastery of tools like the *kanna* (hand plane) and *nomi* (chisel), which allowed them to create structures without nails or metal fasteners. This tradition of craftsmanship laid the foundation for a profession that continues to thrive, albeit with adaptations to modern demands.</w:t>
      </w:r>
    </w:p>
    <w:bookmarkEnd w:id="21"/>
    <w:bookmarkStart w:id="22" w:name="contemporary-practices"/>
    <w:p>
      <w:pPr>
        <w:pStyle w:val="Heading2"/>
      </w:pPr>
      <w:r>
        <w:t xml:space="preserve">Contemporary Practices</w:t>
      </w:r>
    </w:p>
    <w:p>
      <w:pPr>
        <w:pStyle w:val="FirstParagraph"/>
      </w:pPr>
      <w:r>
        <w:t xml:space="preserve">In present-day Tokyo, the Carpenter occupies a dual role as both a traditional artisan and an innovator in sustainable construction. The rapid urbanization of Tokyo has necessitated the integration of modern materials such as steel and concrete into traditional wooden frameworks. However, many Carpenters in Japan Tokyo still prioritize *kigumi* techniques, which emphasize precision and longevity. For instance, the restoration of historic sites like Senso-ji Temple in Asakusa showcases how contemporary Carpenters balance preservation with innovation. Additionally, the rise of eco-friendly practices has led to a renewed interest in timber sourcing from sustainable forests in regions like Hokkaido and Tohoku, highlighting the Carpenter’s role as an environmental steward.</w:t>
      </w:r>
    </w:p>
    <w:bookmarkEnd w:id="22"/>
    <w:bookmarkStart w:id="23" w:name="challenges-and-opportunities"/>
    <w:p>
      <w:pPr>
        <w:pStyle w:val="Heading2"/>
      </w:pPr>
      <w:r>
        <w:t xml:space="preserve">Challenges and Opportunities</w:t>
      </w:r>
    </w:p>
    <w:p>
      <w:pPr>
        <w:pStyle w:val="FirstParagraph"/>
      </w:pPr>
      <w:r>
        <w:t xml:space="preserve">The profession of the Carpenter in Japan Tokyo faces significant challenges, including a declining number of apprentices due to the lure of higher-paying industries and the aging demographic of practicing Carpenters. According to data from the Japanese Ministry of Land, Infrastructure, Transport, and Tourism (MLIT), fewer than 10% of current Carpenters are under 35 years old. However, there are also emerging opportunities. The growing demand for *machiya* (traditional townhouses) and *wagaya* (Japanese-style homes) among both domestic and international markets has revitalized interest in traditional carpentry skills. Furthermore, collaborations between Carpenters and architects in Tokyo have led to the creation of hybrid structures that merge modern aesthetics with classical techniques, such as the use of wooden skyscrapers reinforced with engineered timber.</w:t>
      </w:r>
    </w:p>
    <w:bookmarkEnd w:id="23"/>
    <w:bookmarkStart w:id="24" w:name="cultural-significance"/>
    <w:p>
      <w:pPr>
        <w:pStyle w:val="Heading2"/>
      </w:pPr>
      <w:r>
        <w:t xml:space="preserve">Cultural Significance</w:t>
      </w:r>
    </w:p>
    <w:p>
      <w:pPr>
        <w:pStyle w:val="FirstParagraph"/>
      </w:pPr>
      <w:r>
        <w:t xml:space="preserve">The Carpenter in Japan Tokyo is deeply embedded in the nation’s cultural identity. Carpentry is not merely a trade but a symbolic representation of *monozukuri* (the spirit of craftsmanship) that permeates Japanese society. This is evident in festivals such as the *Kanda Matsuri*, where Carpenters participate in restoring ritual structures, and in the design of shrines like Meiji Shrine, whose torii gates are crafted using time-honored methods. In Tokyo, this cultural legacy is preserved through institutions like the Kyoto Institute of Technology’s Tokyo branch and the Japan Carpentry Association (JCA), which offer certifications for traditional carpentry techniques. These organizations ensure that the Carpenter’s role remains central to Japan’s architectural heritage.</w:t>
      </w:r>
    </w:p>
    <w:bookmarkEnd w:id="24"/>
    <w:bookmarkStart w:id="25" w:name="economic-impact"/>
    <w:p>
      <w:pPr>
        <w:pStyle w:val="Heading2"/>
      </w:pPr>
      <w:r>
        <w:t xml:space="preserve">Economic Impact</w:t>
      </w:r>
    </w:p>
    <w:p>
      <w:pPr>
        <w:pStyle w:val="FirstParagraph"/>
      </w:pPr>
      <w:r>
        <w:t xml:space="preserve">Economically, the Carpenter in Japan Tokyo contributes to both local and global markets. The demand for high-quality wooden furniture, flooring, and interior design elements has created a niche industry catering to luxury consumers. For example, Carpenters specializing in *kumiko* (lattice work) or *tsugite* (wooden joints) are sought after by designers in Tokyo’s Shibuya and Ginza districts. Additionally, the tourism sector benefits from the visibility of carpentry workshops in areas like Koganecho and Yanaka, where visitors can observe traditional techniques firsthand. This economic diversification underscores the Carpenter’s adaptability in a competitive global market.</w:t>
      </w:r>
    </w:p>
    <w:bookmarkEnd w:id="25"/>
    <w:bookmarkStart w:id="26" w:name="future-prospects"/>
    <w:p>
      <w:pPr>
        <w:pStyle w:val="Heading2"/>
      </w:pPr>
      <w:r>
        <w:t xml:space="preserve">Future Prospects</w:t>
      </w:r>
    </w:p>
    <w:p>
      <w:pPr>
        <w:pStyle w:val="FirstParagraph"/>
      </w:pPr>
      <w:r>
        <w:t xml:space="preserve">The future of the Carpenter in Japan Tokyo hinges on addressing generational gaps and embracing technological advancements. Initiatives such as virtual reality (VR) training modules for apprentices, developed by the Tokyo Metropolitan Government, aim to attract younger generations by making carpentry more accessible and engaging. Moreover, the integration of 3D modeling software into design processes allows Carpenters to experiment with complex geometries while maintaining traditional craftsmanship. As Tokyo continues to evolve as a megacity, the Carpenter’s role will remain indispensable in shaping an urban environment that harmonizes tradition with modernity.</w:t>
      </w:r>
    </w:p>
    <w:bookmarkEnd w:id="26"/>
    <w:bookmarkStart w:id="27" w:name="conclusion"/>
    <w:p>
      <w:pPr>
        <w:pStyle w:val="Heading2"/>
      </w:pPr>
      <w:r>
        <w:t xml:space="preserve">Conclusion</w:t>
      </w:r>
    </w:p>
    <w:p>
      <w:pPr>
        <w:pStyle w:val="FirstParagraph"/>
      </w:pPr>
      <w:r>
        <w:t xml:space="preserve">In conclusion, the Carpenter in Japan Tokyo embodies a unique synthesis of historical continuity and contemporary innovation. This academic abstract has highlighted the profession’s cultural significance, economic contributions, and challenges in an era of rapid urbanization. By preserving traditional techniques while adapting to modern demands, Carpenters in Tokyo ensure that their craft remains a vital part of Japan’s identity. Future research should focus on longitudinal studies of apprenticeship programs and the impact of globalization on regional carpentry practices. Ultimately, the Carpenter’s story is one of resilience—a testament to the enduring value of human skill in an increasingly automated world.</w:t>
      </w:r>
    </w:p>
    <w:bookmarkEnd w:id="27"/>
    <w:p>
      <w:pPr>
        <w:pStyle w:val="BodyText"/>
      </w:pPr>
      <w:r>
        <w:t xml:space="preserve">This abstract academic document is dedicated to exploring the multifaceted role of the Carpenter in Japan Tokyo, emphasizing their contribution to cultural preservation, economic growth, and architectural innovation. The keywords “Abstract academic,” “Carpenter,” and “Japan Tokyo” are central to this analysis.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Japan Tokyo</dc:title>
  <dc:creator/>
  <dc:language>en</dc:language>
  <cp:keywords/>
  <dcterms:created xsi:type="dcterms:W3CDTF">2026-07-21T02:13:35Z</dcterms:created>
  <dcterms:modified xsi:type="dcterms:W3CDTF">2026-07-21T02:13:35Z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