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9e49403c348642f71b35efc08466da52627e3ba"/>
    <w:p>
      <w:pPr>
        <w:pStyle w:val="Heading1"/>
      </w:pPr>
      <w:r>
        <w:t xml:space="preserve">Abstract Academic Document: The Role of Carpenter in Nepal Kathmandu</w:t>
      </w:r>
    </w:p>
    <w:p>
      <w:pPr>
        <w:pStyle w:val="FirstParagraph"/>
      </w:pPr>
      <w:r>
        <w:rPr>
          <w:bCs/>
          <w:b/>
        </w:rPr>
        <w:t xml:space="preserve">Abstract:</w:t>
      </w:r>
    </w:p>
    <w:p>
      <w:pPr>
        <w:pStyle w:val="BodyText"/>
      </w:pPr>
      <w:r>
        <w:t xml:space="preserve">The profession of</w:t>
      </w:r>
      <w:r>
        <w:t xml:space="preserve"> </w:t>
      </w:r>
      <w:r>
        <w:rPr>
          <w:bCs/>
          <w:b/>
        </w:rPr>
        <w:t xml:space="preserve">Carpenter</w:t>
      </w:r>
      <w:r>
        <w:t xml:space="preserve"> </w:t>
      </w:r>
      <w:r>
        <w:t xml:space="preserve">has long been a cornerstone of craftsmanship and cultural heritage in Nepal, particularly in the capital city of Kathmandu. This academic document explores the multifaceted role of carpenters within the socio-economic and cultural fabric of Nepal Kathmandu, emphasizing their historical significance, current challenges, and evolving contributions to urban development. As one of the most ancient trades in human history, carpentry in Nepal Kathmandu is deeply intertwined with both traditional practices and modern construction demands. This study provides a comprehensive analysis of how</w:t>
      </w:r>
      <w:r>
        <w:t xml:space="preserve"> </w:t>
      </w:r>
      <w:r>
        <w:rPr>
          <w:bCs/>
          <w:b/>
        </w:rPr>
        <w:t xml:space="preserve">Carpenter</w:t>
      </w:r>
      <w:r>
        <w:t xml:space="preserve"> </w:t>
      </w:r>
      <w:r>
        <w:t xml:space="preserve">professionals navigate the intersection of heritage preservation, technological advancement, and economic growth in a rapidly urbanizing region.</w:t>
      </w:r>
    </w:p>
    <w:p>
      <w:pPr>
        <w:pStyle w:val="BodyText"/>
      </w:pPr>
      <w:r>
        <w:t xml:space="preserve">Kathmandu Valley, renowned for its UNESCO World Heritage Sites such as the Durbar Squares and ancient temples, has historically relied on skilled artisans like</w:t>
      </w:r>
      <w:r>
        <w:t xml:space="preserve"> </w:t>
      </w:r>
      <w:r>
        <w:rPr>
          <w:bCs/>
          <w:b/>
        </w:rPr>
        <w:t xml:space="preserve">Carpenter</w:t>
      </w:r>
      <w:r>
        <w:t xml:space="preserve">s to construct intricate wooden structures. The traditional craftsmanship of Nepali carpenters includes techniques such as dovetail joints, hand-carved wooden doors, and ornate bracket systems that reflect the region’s unique architectural identity. However, with the rise of modern infrastructure projects in Nepal Kathmandu—ranging from skyscrapers to residential complexes—the demand for</w:t>
      </w:r>
      <w:r>
        <w:t xml:space="preserve"> </w:t>
      </w:r>
      <w:r>
        <w:rPr>
          <w:bCs/>
          <w:b/>
        </w:rPr>
        <w:t xml:space="preserve">Carpenter</w:t>
      </w:r>
      <w:r>
        <w:t xml:space="preserve"> </w:t>
      </w:r>
      <w:r>
        <w:t xml:space="preserve">services has shifted toward industrialized methods and machine-assisted techniques. This document critically examines how</w:t>
      </w:r>
      <w:r>
        <w:t xml:space="preserve"> </w:t>
      </w:r>
      <w:r>
        <w:rPr>
          <w:bCs/>
          <w:b/>
        </w:rPr>
        <w:t xml:space="preserve">Carpenter</w:t>
      </w:r>
      <w:r>
        <w:t xml:space="preserve">s in Kathmandu are adapting to these changes while striving to preserve their cultural legacy.</w:t>
      </w:r>
    </w:p>
    <w:p>
      <w:pPr>
        <w:pStyle w:val="BodyText"/>
      </w:pPr>
      <w:r>
        <w:t xml:space="preserve">The role of a</w:t>
      </w:r>
      <w:r>
        <w:t xml:space="preserve"> </w:t>
      </w:r>
      <w:r>
        <w:rPr>
          <w:bCs/>
          <w:b/>
        </w:rPr>
        <w:t xml:space="preserve">Carpenter</w:t>
      </w:r>
      <w:r>
        <w:t xml:space="preserve"> </w:t>
      </w:r>
      <w:r>
        <w:t xml:space="preserve">in Nepal Kathmandu extends beyond construction; it encompasses social, economic, and environmental dimensions. Economically, the profession contributes significantly to employment generation and local industry development. According to recent studies by the Ministry of Urban Development in Nepal, approximately 12% of skilled laborers in Kathmandu are engaged in carpentry-related work. However, this sector faces challenges such as informal employment structures, limited access to formal training programs, and competition from imported prefabricated materials. The document highlights these issues while also underscoring the resilience of</w:t>
      </w:r>
      <w:r>
        <w:t xml:space="preserve"> </w:t>
      </w:r>
      <w:r>
        <w:rPr>
          <w:bCs/>
          <w:b/>
        </w:rPr>
        <w:t xml:space="preserve">Carpenter</w:t>
      </w:r>
      <w:r>
        <w:t xml:space="preserve">s who continue to uphold traditional skills despite modern pressures.</w:t>
      </w:r>
    </w:p>
    <w:p>
      <w:pPr>
        <w:pStyle w:val="BodyText"/>
      </w:pPr>
      <w:r>
        <w:t xml:space="preserve">Culturally, the</w:t>
      </w:r>
      <w:r>
        <w:t xml:space="preserve"> </w:t>
      </w:r>
      <w:r>
        <w:rPr>
          <w:bCs/>
          <w:b/>
        </w:rPr>
        <w:t xml:space="preserve">Carpenter</w:t>
      </w:r>
      <w:r>
        <w:t xml:space="preserve"> </w:t>
      </w:r>
      <w:r>
        <w:t xml:space="preserve">profession in Nepal Kathmandu is a vital link to the country’s historical identity. Traditional wooden architecture, such as that seen in Newari-style homes and temples, requires specialized knowledge of timber types, joinery techniques, and symbolic motifs. For instance, the use of teakwood for durability and the incorporation of auspicious carvings like</w:t>
      </w:r>
      <w:r>
        <w:t xml:space="preserve"> </w:t>
      </w:r>
      <w:r>
        <w:rPr>
          <w:iCs/>
          <w:i/>
        </w:rPr>
        <w:t xml:space="preserve">shree</w:t>
      </w:r>
      <w:r>
        <w:t xml:space="preserve"> </w:t>
      </w:r>
      <w:r>
        <w:t xml:space="preserve">(a sacred symbol in Nepal) are deeply rooted in local beliefs. This document argues that the preservation of such practices is essential to maintaining Kathmandu’s architectural heritage, which faces threats from rapid urbanization and globalization.</w:t>
      </w:r>
    </w:p>
    <w:p>
      <w:pPr>
        <w:pStyle w:val="BodyText"/>
      </w:pPr>
      <w:r>
        <w:t xml:space="preserve">The study also addresses the environmental implications of carpentry in Nepal Kathmandu. With deforestation and climate change impacting forest resources,</w:t>
      </w:r>
      <w:r>
        <w:t xml:space="preserve"> </w:t>
      </w:r>
      <w:r>
        <w:rPr>
          <w:bCs/>
          <w:b/>
        </w:rPr>
        <w:t xml:space="preserve">Carpenter</w:t>
      </w:r>
      <w:r>
        <w:t xml:space="preserve">s are increasingly adopting sustainable practices such as using reclaimed wood or alternative materials like bamboo. Government initiatives, including the National Forestry Policy of 2019, have encouraged responsible sourcing of timber, a shift that requires carpenters to adapt their techniques and workflows. This section explores the tension between economic viability and ecological responsibility within the profession.</w:t>
      </w:r>
    </w:p>
    <w:p>
      <w:pPr>
        <w:pStyle w:val="BodyText"/>
      </w:pPr>
      <w:r>
        <w:t xml:space="preserve">Technological advancements present both opportunities and challenges for</w:t>
      </w:r>
      <w:r>
        <w:t xml:space="preserve"> </w:t>
      </w:r>
      <w:r>
        <w:rPr>
          <w:bCs/>
          <w:b/>
        </w:rPr>
        <w:t xml:space="preserve">Carpenter</w:t>
      </w:r>
      <w:r>
        <w:t xml:space="preserve">s in Nepal Kathmandu. While tools like CNC machines and laser-cutting systems have streamlined production processes, they also risk eroding the manual skills that define traditional carpentry. This document investigates how vocational training institutions in Kathmandu, such as the Nepal Technical School for Women and the Kathmandu Engineering College, are integrating modern technologies into their curricula while preserving foundational craftsmanship. The findings suggest a growing need for hybrid skill sets among</w:t>
      </w:r>
      <w:r>
        <w:t xml:space="preserve"> </w:t>
      </w:r>
      <w:r>
        <w:rPr>
          <w:bCs/>
          <w:b/>
        </w:rPr>
        <w:t xml:space="preserve">Carpenter</w:t>
      </w:r>
      <w:r>
        <w:t xml:space="preserve">s to remain competitive in an evolving market.</w:t>
      </w:r>
    </w:p>
    <w:p>
      <w:pPr>
        <w:pStyle w:val="BodyText"/>
      </w:pPr>
      <w:r>
        <w:t xml:space="preserve">Socially,</w:t>
      </w:r>
      <w:r>
        <w:t xml:space="preserve"> </w:t>
      </w:r>
      <w:r>
        <w:rPr>
          <w:bCs/>
          <w:b/>
        </w:rPr>
        <w:t xml:space="preserve">Carpenters</w:t>
      </w:r>
      <w:r>
        <w:t xml:space="preserve"> </w:t>
      </w:r>
      <w:r>
        <w:t xml:space="preserve">in Nepal Kathmandu often occupy a respected position within communities, acting as custodians of knowledge passed down through generations. However, younger generations are increasingly drawn to alternative careers due to perceived lower income potential and the physical demands of the trade. The document delves into this generational divide and proposes solutions such as government subsidies for training programs, apprenticeship systems, and public awareness campaigns highlighting the cultural value of carpentry.</w:t>
      </w:r>
    </w:p>
    <w:p>
      <w:pPr>
        <w:pStyle w:val="BodyText"/>
      </w:pPr>
      <w:r>
        <w:t xml:space="preserve">Finally, this academic analysis underscores the importance of policy interventions to support</w:t>
      </w:r>
      <w:r>
        <w:t xml:space="preserve"> </w:t>
      </w:r>
      <w:r>
        <w:rPr>
          <w:bCs/>
          <w:b/>
        </w:rPr>
        <w:t xml:space="preserve">Carpenter</w:t>
      </w:r>
      <w:r>
        <w:t xml:space="preserve">s in Nepal Kathmandu. Recommendations include establishing a national certification program for traditional carpenters, promoting eco-friendly construction materials, and creating platforms for collaboration between artisans and architects. By addressing these issues holistically, stakeholders can ensure that the role of</w:t>
      </w:r>
      <w:r>
        <w:t xml:space="preserve"> </w:t>
      </w:r>
      <w:r>
        <w:rPr>
          <w:bCs/>
          <w:b/>
        </w:rPr>
        <w:t xml:space="preserve">Carpenter</w:t>
      </w:r>
      <w:r>
        <w:t xml:space="preserve"> </w:t>
      </w:r>
      <w:r>
        <w:t xml:space="preserve">remains integral to both the cultural and economic landscape of Nepal Kathmandu.</w:t>
      </w:r>
    </w:p>
    <w:p>
      <w:pPr>
        <w:pStyle w:val="BodyText"/>
      </w:pPr>
      <w:r>
        <w:rPr>
          <w:iCs/>
          <w:i/>
        </w:rPr>
        <w:t xml:space="preserve">Keywords:</w:t>
      </w:r>
      <w:r>
        <w:t xml:space="preserve"> </w:t>
      </w:r>
      <w:r>
        <w:rPr>
          <w:bCs/>
          <w:b/>
        </w:rPr>
        <w:t xml:space="preserve">Carpenter</w:t>
      </w:r>
      <w:r>
        <w:t xml:space="preserve">, Nepal Kathmandu, Traditional Craftsmanship, Urban Development, Sustainable Construction.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Nepal Kathmandu</dc:title>
  <dc:creator/>
  <cp:keywords/>
  <dcterms:created xsi:type="dcterms:W3CDTF">2026-07-20T09:55:11Z</dcterms:created>
  <dcterms:modified xsi:type="dcterms:W3CDTF">2026-07-20T09:55:11Z</dcterms:modified>
</cp:coreProperties>
</file>

<file path=docProps/custom.xml><?xml version="1.0" encoding="utf-8"?>
<Properties xmlns="http://schemas.openxmlformats.org/officeDocument/2006/custom-properties" xmlns:vt="http://schemas.openxmlformats.org/officeDocument/2006/docPropsVTypes"/>
</file>