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10d06de2e24e997c156cf4b7c1c3027c7747898"/>
    <w:p>
      <w:pPr>
        <w:pStyle w:val="Heading1"/>
      </w:pPr>
      <w:r>
        <w:t xml:space="preserve">Abstract Academic Document: The Role of Carpenter in the Netherlands Amsterdam</w:t>
      </w:r>
    </w:p>
    <w:p>
      <w:pPr>
        <w:pStyle w:val="FirstParagraph"/>
      </w:pPr>
      <w:r>
        <w:rPr>
          <w:bCs/>
          <w:b/>
        </w:rPr>
        <w:t xml:space="preserve">Introduction:</w:t>
      </w:r>
      <w:r>
        <w:t xml:space="preserve"> </w:t>
      </w:r>
      <w:r>
        <w:t xml:space="preserve">This abstract academic document provides a comprehensive exploration of the profession, cultural significance, and evolving practices of carpenters in the Netherlands Amsterdam. As a city renowned for its architectural heritage, historical craftsmanship, and commitment to sustainability, Amsterdam serves as a microcosm for analyzing how traditional trades like carpentry intersect with modern urban development. This document examines the role of carpenters in shaping Amsterdam’s built environment while addressing challenges such as urbanization, environmental regulations, and the integration of new technologies.</w:t>
      </w:r>
    </w:p>
    <w:p>
      <w:pPr>
        <w:pStyle w:val="BodyText"/>
      </w:pPr>
      <w:r>
        <w:rPr>
          <w:bCs/>
          <w:b/>
        </w:rPr>
        <w:t xml:space="preserve">Historical Context:</w:t>
      </w:r>
      <w:r>
        <w:t xml:space="preserve"> </w:t>
      </w:r>
      <w:r>
        <w:t xml:space="preserve">Carpentry has played a pivotal role in Amsterdam’s architectural identity since the 17th century. During the Dutch Golden Age, carpenters were instrumental in constructing iconic structures like canalside homes, windmills, and merchant houses. The use of locally sourced wood—particularly oak and pine—was central to these projects. Carpentry workshops (known as *timmerwerken*) flourished in Amsterdam’s neighborhoods, contributing to the city’s reputation as a hub for skilled artisans. However, industrialization in the 19th and 20th centuries shifted carpentry from a craft-driven profession to one increasingly reliant on mechanized production. Despite this shift, Amsterdam has preserved elements of traditional carpentry through heritage conservation efforts.</w:t>
      </w:r>
    </w:p>
    <w:p>
      <w:pPr>
        <w:pStyle w:val="BodyText"/>
      </w:pPr>
      <w:r>
        <w:rPr>
          <w:bCs/>
          <w:b/>
        </w:rPr>
        <w:t xml:space="preserve">Modern Carpentry Practices in Amsterdam:</w:t>
      </w:r>
      <w:r>
        <w:t xml:space="preserve"> </w:t>
      </w:r>
      <w:r>
        <w:t xml:space="preserve">Contemporary carpenters in Amsterdam operate within a dynamic landscape that balances historical preservation with modern innovation. The city’s stringent building codes and emphasis on sustainability have led to the adoption of eco-friendly materials such as FSC-certified wood, recycled timber, and low-VOC finishes. Carpentry firms often collaborate with architects and urban planners to design energy-efficient homes and public spaces. For instance, the integration of wooden facades in new developments aligns with Amsterdam’s goal of reducing carbon footprints while maintaining aesthetic harmony. Additionally, carpenters are increasingly using digital tools like CAD software and CNC machines to streamline complex projects without compromising craftsmanship.</w:t>
      </w:r>
    </w:p>
    <w:p>
      <w:pPr>
        <w:pStyle w:val="BodyText"/>
      </w:pPr>
      <w:r>
        <w:rPr>
          <w:bCs/>
          <w:b/>
        </w:rPr>
        <w:t xml:space="preserve">Cultural Significance and Craftsmanship:</w:t>
      </w:r>
      <w:r>
        <w:t xml:space="preserve"> </w:t>
      </w:r>
      <w:r>
        <w:t xml:space="preserve">In the Netherlands Amsterdam, carpentry is not merely a trade but a cultural symbol of resilience and artistry. The city’s wooden architecture, including historic bridges (e.g., the Pontoon Bridge) and traditional *gevels* (ornate facades), reflects centuries of carpenter ingenuity. Carpentry schools and apprenticeship programs in Amsterdam emphasize both technical skills and design principles, ensuring that artisans are equipped to meet modern demands while respecting historical traditions. The *Vereeniging van Nederlandse Timmerlui* (Dutch Carpenter Association) also plays a role in promoting best practices and ethical standards across the profession.</w:t>
      </w:r>
    </w:p>
    <w:p>
      <w:pPr>
        <w:pStyle w:val="BodyText"/>
      </w:pPr>
      <w:r>
        <w:rPr>
          <w:bCs/>
          <w:b/>
        </w:rPr>
        <w:t xml:space="preserve">Challenges Facing Carpenters in Amsterdam:</w:t>
      </w:r>
      <w:r>
        <w:t xml:space="preserve"> </w:t>
      </w:r>
      <w:r>
        <w:t xml:space="preserve">Despite its cultural value, carpentry in Amsterdam faces several challenges. Urbanization has limited access to traditional workshop spaces, forcing many carpenters to operate from shared facilities or convert residential properties into studios. Additionally, competition from large-scale construction firms and imported labor has led to concerns about the viability of small-scale carpentry businesses. The high cost of materials and labor, exacerbated by inflation and supply chain disruptions, further complicates the profession. To address these issues, Amsterdam’s municipal government has initiated programs to support local tradespeople through grants, tax incentives, and partnerships with educational institutions.</w:t>
      </w:r>
    </w:p>
    <w:p>
      <w:pPr>
        <w:pStyle w:val="BodyText"/>
      </w:pPr>
      <w:r>
        <w:rPr>
          <w:bCs/>
          <w:b/>
        </w:rPr>
        <w:t xml:space="preserve">Education and Training for Carpenters in Amsterdam:</w:t>
      </w:r>
      <w:r>
        <w:t xml:space="preserve"> </w:t>
      </w:r>
      <w:r>
        <w:t xml:space="preserve">The Netherlands Amsterdam offers robust educational pathways for aspiring carpenters. Institutions such as the</w:t>
      </w:r>
      <w:r>
        <w:t xml:space="preserve"> </w:t>
      </w:r>
      <w:r>
        <w:rPr>
          <w:iCs/>
          <w:i/>
        </w:rPr>
        <w:t xml:space="preserve">Royal Academy of Art</w:t>
      </w:r>
      <w:r>
        <w:t xml:space="preserve"> </w:t>
      </w:r>
      <w:r>
        <w:t xml:space="preserve">(KABK) and the</w:t>
      </w:r>
      <w:r>
        <w:t xml:space="preserve"> </w:t>
      </w:r>
      <w:r>
        <w:rPr>
          <w:iCs/>
          <w:i/>
        </w:rPr>
        <w:t xml:space="preserve">Vrije Universiteit Amsterdam</w:t>
      </w:r>
      <w:r>
        <w:t xml:space="preserve"> </w:t>
      </w:r>
      <w:r>
        <w:t xml:space="preserve">provide specialized courses in woodworking, architectural design, and sustainable construction. Vocational training programs (</w:t>
      </w:r>
      <w:r>
        <w:rPr>
          <w:iCs/>
          <w:i/>
        </w:rPr>
        <w:t xml:space="preserve">beroepsgerichte opleidingen</w:t>
      </w:r>
      <w:r>
        <w:t xml:space="preserve">) are also available through organizations like *MBO* (Secondary Vocational Education), which combine classroom instruction with hands-on apprenticeships. These programs emphasize the importance of precision, safety standards, and adaptability in a rapidly changing industry.</w:t>
      </w:r>
    </w:p>
    <w:p>
      <w:pPr>
        <w:pStyle w:val="BodyText"/>
      </w:pPr>
      <w:r>
        <w:rPr>
          <w:bCs/>
          <w:b/>
        </w:rPr>
        <w:t xml:space="preserve">Environmental and Ethical Considerations:</w:t>
      </w:r>
      <w:r>
        <w:t xml:space="preserve"> </w:t>
      </w:r>
      <w:r>
        <w:t xml:space="preserve">Carpentry in Amsterdam is increasingly shaped by environmental consciousness. The city’s commitment to becoming carbon-neutral by 2030 has prompted carpenters to prioritize renewable materials and energy-efficient techniques. For example, the use of cross-laminated timber (CLT) in high-rise construction reduces reliance on concrete and steel, aligning with Amsterdam’s green building initiatives. Ethical sourcing of wood is another critical concern, with many carpenters adhering to certifications like FSC (Forest Stewardship Council) to ensure responsible forestry practices. These efforts reflect a broader societal shift toward sustainability in the Netherlands.</w:t>
      </w:r>
    </w:p>
    <w:p>
      <w:pPr>
        <w:pStyle w:val="BodyText"/>
      </w:pPr>
      <w:r>
        <w:rPr>
          <w:bCs/>
          <w:b/>
        </w:rPr>
        <w:t xml:space="preserve">Future Trends and Innovations:</w:t>
      </w:r>
      <w:r>
        <w:t xml:space="preserve"> </w:t>
      </w:r>
      <w:r>
        <w:t xml:space="preserve">Looking ahead, the role of carpenters in Amsterdam is likely to evolve further with advancements in technology and shifting urban priorities. The integration of smart home systems into wooden structures, for instance, requires carpenters to collaborate with IT professionals to embed sensors and automation features seamlessly. Additionally, 3D printing of wooden components is emerging as a viable alternative to traditional methods, offering new possibilities for customization and efficiency. However, these innovations must be balanced with the preservation of Amsterdam’s architectural heritage and the cultural legacy of handcrafted carpentry.</w:t>
      </w:r>
    </w:p>
    <w:p>
      <w:pPr>
        <w:pStyle w:val="BodyText"/>
      </w:pPr>
      <w:r>
        <w:rPr>
          <w:bCs/>
          <w:b/>
        </w:rPr>
        <w:t xml:space="preserve">Conclusion:</w:t>
      </w:r>
      <w:r>
        <w:t xml:space="preserve"> </w:t>
      </w:r>
      <w:r>
        <w:t xml:space="preserve">The profession of carpenter in the Netherlands Amsterdam embodies a unique fusion of historical tradition, environmental responsibility, and technological innovation. As the city navigates the complexities of urban growth and climate change, carpenters remain vital contributors to its architectural landscape. By leveraging education, sustainability initiatives, and community support, Amsterdam’s carpenters continue to uphold their craft while shaping a resilient future for both the profession and the city itself.</w:t>
      </w:r>
    </w:p>
    <w:p>
      <w:pPr>
        <w:pStyle w:val="BodyText"/>
      </w:pPr>
      <w:r>
        <w:rPr>
          <w:bCs/>
          <w:b/>
        </w:rPr>
        <w:t xml:space="preserve">Keywords:</w:t>
      </w:r>
      <w:r>
        <w:t xml:space="preserve"> </w:t>
      </w:r>
      <w:r>
        <w:t xml:space="preserve">Abstract academic; Carpenter; Netherlands Amsterdam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the Netherlands Amsterdam</dc:title>
  <dc:creator/>
  <dc:language>en</dc:language>
  <cp:keywords/>
  <dcterms:created xsi:type="dcterms:W3CDTF">2026-07-19T15:53:55Z</dcterms:created>
  <dcterms:modified xsi:type="dcterms:W3CDTF">2026-07-19T15:53:55Z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