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b4d62c9f8804723747095c57b6303c85c1746b1"/>
    <w:p>
      <w:pPr>
        <w:pStyle w:val="Heading1"/>
      </w:pPr>
      <w:r>
        <w:t xml:space="preserve">Abstract Academic Document: The Role and Challenges of Carpenters in Nigeria Abuja</w:t>
      </w:r>
    </w:p>
    <w:p>
      <w:pPr>
        <w:pStyle w:val="FirstParagraph"/>
      </w:pPr>
      <w:r>
        <w:rPr>
          <w:bCs/>
          <w:b/>
        </w:rPr>
        <w:t xml:space="preserve">Abstract:</w:t>
      </w:r>
      <w:r>
        <w:t xml:space="preserve"> </w:t>
      </w:r>
      <w:r>
        <w:t xml:space="preserve">This academic document explores the multifaceted role of carpenters within the context of Nigeria’s federal capital, Abuja. As a critical profession in construction, craftsmanship, and urban development, carpenters play an indispensable role in shaping the built environment of Abuja. This paper examines the socio-economic contributions of carpenters to Nigeria’s capital city, challenges they face in a rapidly modernizing society, and strategies for enhancing their professional standards. By analyzing local practices, economic implications, and cultural significance, this study underscores the importance of supporting artisans like carpenters in Nigeria Abuja to foster sustainable urban growth.</w:t>
      </w:r>
    </w:p>
    <w:bookmarkStart w:id="20" w:name="introduction"/>
    <w:p>
      <w:pPr>
        <w:pStyle w:val="Heading2"/>
      </w:pPr>
      <w:r>
        <w:t xml:space="preserve">1. Introduction</w:t>
      </w:r>
    </w:p>
    <w:p>
      <w:pPr>
        <w:pStyle w:val="FirstParagraph"/>
      </w:pPr>
      <w:r>
        <w:t xml:space="preserve">Carpentry is a cornerstone of construction and infrastructure development in any society, and its relevance is particularly pronounced in a city like Nigeria Abuja. As the political, administrative, and economic hub of Nigeria, Abuja experiences continuous urban expansion driven by population growth, government projects, and private-sector investments. Within this dynamic environment, carpenters are instrumental in creating functional and aesthetically pleasing structures that meet both traditional and contemporary demands. This document serves as an academic exploration of the role of carpenters in Nigeria Abuja, emphasizing their contributions to the city’s development while addressing challenges such as modernization pressures, lack of formal training institutions, and limited access to advanced tools.</w:t>
      </w:r>
    </w:p>
    <w:bookmarkEnd w:id="20"/>
    <w:bookmarkStart w:id="21" w:name="Xef3a641d39193b4110f1c7a43443f288c3f3e58"/>
    <w:p>
      <w:pPr>
        <w:pStyle w:val="Heading2"/>
      </w:pPr>
      <w:r>
        <w:t xml:space="preserve">2. The Evolution of Carpentry in Nigeria Abuja</w:t>
      </w:r>
    </w:p>
    <w:p>
      <w:pPr>
        <w:pStyle w:val="FirstParagraph"/>
      </w:pPr>
      <w:r>
        <w:t xml:space="preserve">Carpentry in Nigeria has deep historical roots, blending indigenous techniques with influences from colonial eras and global construction practices. In Abuja, where the city’s infrastructure has evolved from a planned urban center to a sprawling metropolis, carpenters have adapted their skills to accommodate modern architectural needs. Traditional methods of woodwork coexist with contemporary approaches involving metal and composite materials. However, the transition from manual labor to technology-driven construction poses challenges for artisans who must balance tradition with innovation.</w:t>
      </w:r>
    </w:p>
    <w:p>
      <w:pPr>
        <w:pStyle w:val="BodyText"/>
      </w:pPr>
      <w:r>
        <w:t xml:space="preserve">Abuja’s unique urban planning—characterized by wide boulevards, government buildings, and residential complexes—requires carpenters to engage in diverse tasks such as furniture making, structural woodwork, and restoration projects. Their expertise is vital for maintaining the city’s architectural heritage while meeting modern safety standards.</w:t>
      </w:r>
    </w:p>
    <w:bookmarkEnd w:id="21"/>
    <w:bookmarkStart w:id="22" w:name="Xec5355c267042102670fbf7275f115732a9f225"/>
    <w:p>
      <w:pPr>
        <w:pStyle w:val="Heading2"/>
      </w:pPr>
      <w:r>
        <w:t xml:space="preserve">3. Socio-Economic Contributions of Carpenters in Nigeria Abuja</w:t>
      </w:r>
    </w:p>
    <w:p>
      <w:pPr>
        <w:pStyle w:val="FirstParagraph"/>
      </w:pPr>
      <w:r>
        <w:t xml:space="preserve">Carpenters in Nigeria Abuja contribute significantly to the local economy through employment generation, skill transfer, and service provision. Many operate as independent contractors or small-scale business owners, providing affordable solutions for housing, commercial spaces, and public infrastructure. Their work supports industries such as real estate development, interior design, and government-led construction projects.</w:t>
      </w:r>
    </w:p>
    <w:p>
      <w:pPr>
        <w:pStyle w:val="BodyText"/>
      </w:pPr>
      <w:r>
        <w:t xml:space="preserve">Moreover, carpenters often serve as informal mentors within communities, passing down traditional skills to younger generations. This intergenerational knowledge transfer fosters cultural preservation while ensuring the continuity of artisanal practices in Abuja. The profession also offers economic opportunities for marginalized groups, including women and youth who may lack access to formal education or employment.</w:t>
      </w:r>
    </w:p>
    <w:bookmarkEnd w:id="22"/>
    <w:bookmarkStart w:id="23" w:name="Xbf720dbab41cc42f8a71e215b93628a07a3c279"/>
    <w:p>
      <w:pPr>
        <w:pStyle w:val="Heading2"/>
      </w:pPr>
      <w:r>
        <w:t xml:space="preserve">4. Challenges Faced by Carpenters in Nigeria Abuja</w:t>
      </w:r>
    </w:p>
    <w:p>
      <w:pPr>
        <w:pStyle w:val="FirstParagraph"/>
      </w:pPr>
      <w:r>
        <w:t xml:space="preserve">Despite their importance, carpenters in Nigeria Abuja face several challenges that hinder their growth and sustainability. Key issues include:</w:t>
      </w:r>
    </w:p>
    <w:p>
      <w:pPr>
        <w:numPr>
          <w:ilvl w:val="0"/>
          <w:numId w:val="1001"/>
        </w:numPr>
        <w:pStyle w:val="Compact"/>
      </w:pPr>
      <w:r>
        <w:rPr>
          <w:bCs/>
          <w:b/>
        </w:rPr>
        <w:t xml:space="preserve">Lack of Formal Training Institutions:</w:t>
      </w:r>
      <w:r>
        <w:t xml:space="preserve"> </w:t>
      </w:r>
      <w:r>
        <w:t xml:space="preserve">While some carpenters acquire skills through apprenticeships, the absence of structured vocational training programs limits access to advanced techniques and certifications.</w:t>
      </w:r>
    </w:p>
    <w:p>
      <w:pPr>
        <w:numPr>
          <w:ilvl w:val="0"/>
          <w:numId w:val="1001"/>
        </w:numPr>
        <w:pStyle w:val="Compact"/>
      </w:pPr>
      <w:r>
        <w:rPr>
          <w:bCs/>
          <w:b/>
        </w:rPr>
        <w:t xml:space="preserve">Competition from Mass-Produced Goods:</w:t>
      </w:r>
      <w:r>
        <w:t xml:space="preserve"> </w:t>
      </w:r>
      <w:r>
        <w:t xml:space="preserve">The rise of imported furniture and prefabricated materials has reduced demand for handmade wood products, threatening traditional crafts.</w:t>
      </w:r>
    </w:p>
    <w:p>
      <w:pPr>
        <w:numPr>
          <w:ilvl w:val="0"/>
          <w:numId w:val="1001"/>
        </w:numPr>
        <w:pStyle w:val="Compact"/>
      </w:pPr>
      <w:r>
        <w:rPr>
          <w:bCs/>
          <w:b/>
        </w:rPr>
        <w:t xml:space="preserve">Poor Working Conditions:</w:t>
      </w:r>
      <w:r>
        <w:t xml:space="preserve"> </w:t>
      </w:r>
      <w:r>
        <w:t xml:space="preserve">Many carpenters operate in informal settings with limited safety equipment, leading to health risks and accidents.</w:t>
      </w:r>
    </w:p>
    <w:p>
      <w:pPr>
        <w:numPr>
          <w:ilvl w:val="0"/>
          <w:numId w:val="1001"/>
        </w:numPr>
        <w:pStyle w:val="Compact"/>
      </w:pPr>
      <w:r>
        <w:rPr>
          <w:bCs/>
          <w:b/>
        </w:rPr>
        <w:t xml:space="preserve">Economic Pressures:</w:t>
      </w:r>
      <w:r>
        <w:t xml:space="preserve"> </w:t>
      </w:r>
      <w:r>
        <w:t xml:space="preserve">Inflation and rising material costs make it difficult for small-scale carpenters to remain competitive in the market.</w:t>
      </w:r>
    </w:p>
    <w:bookmarkEnd w:id="23"/>
    <w:bookmarkStart w:id="24" w:name="X2f384e64d8e6d5907924da3380c51ce9809448a"/>
    <w:p>
      <w:pPr>
        <w:pStyle w:val="Heading2"/>
      </w:pPr>
      <w:r>
        <w:t xml:space="preserve">5. Case Studies: Carpentry Practices in Abuja</w:t>
      </w:r>
    </w:p>
    <w:p>
      <w:pPr>
        <w:pStyle w:val="FirstParagraph"/>
      </w:pPr>
      <w:r>
        <w:t xml:space="preserve">To illustrate the realities of carpentry in Nigeria Abuja, this study highlights two case scenarios:</w:t>
      </w:r>
    </w:p>
    <w:p>
      <w:pPr>
        <w:numPr>
          <w:ilvl w:val="0"/>
          <w:numId w:val="1002"/>
        </w:numPr>
        <w:pStyle w:val="Compact"/>
      </w:pPr>
      <w:r>
        <w:rPr>
          <w:bCs/>
          <w:b/>
        </w:rPr>
        <w:t xml:space="preserve">Government Projects:</w:t>
      </w:r>
      <w:r>
        <w:t xml:space="preserve"> </w:t>
      </w:r>
      <w:r>
        <w:t xml:space="preserve">Carpenters often collaborate with contractors on state-funded initiatives, such as building public libraries or renovating government offices. These projects require adherence to strict guidelines and high-quality standards.</w:t>
      </w:r>
    </w:p>
    <w:p>
      <w:pPr>
        <w:numPr>
          <w:ilvl w:val="0"/>
          <w:numId w:val="1002"/>
        </w:numPr>
        <w:pStyle w:val="Compact"/>
      </w:pPr>
      <w:r>
        <w:rPr>
          <w:bCs/>
          <w:b/>
        </w:rPr>
        <w:t xml:space="preserve">Community-Driven Workshops:</w:t>
      </w:r>
      <w:r>
        <w:t xml:space="preserve"> </w:t>
      </w:r>
      <w:r>
        <w:t xml:space="preserve">In neighborhoods like Gwagwalada and Wuse, carpenters run informal workshops that cater to local needs, from crafting bespoke furniture to repairing wooden structures affected by weathering.</w:t>
      </w:r>
    </w:p>
    <w:bookmarkEnd w:id="24"/>
    <w:bookmarkStart w:id="25" w:name="X8f9af2dc3562da5de2b621e52d5345ed42091c6"/>
    <w:p>
      <w:pPr>
        <w:pStyle w:val="Heading2"/>
      </w:pPr>
      <w:r>
        <w:t xml:space="preserve">6. Recommendations for Enhancing the Carpentry Profession in Abuja</w:t>
      </w:r>
    </w:p>
    <w:p>
      <w:pPr>
        <w:pStyle w:val="FirstParagraph"/>
      </w:pPr>
      <w:r>
        <w:t xml:space="preserve">To address the challenges outlined above, this document proposes several interventions:</w:t>
      </w:r>
    </w:p>
    <w:p>
      <w:pPr>
        <w:numPr>
          <w:ilvl w:val="0"/>
          <w:numId w:val="1003"/>
        </w:numPr>
        <w:pStyle w:val="Compact"/>
      </w:pPr>
      <w:r>
        <w:rPr>
          <w:bCs/>
          <w:b/>
        </w:rPr>
        <w:t xml:space="preserve">Establish Vocational Training Centers:</w:t>
      </w:r>
      <w:r>
        <w:t xml:space="preserve"> </w:t>
      </w:r>
      <w:r>
        <w:t xml:space="preserve">The Nigerian government and private sector should invest in vocational schools that teach both traditional and modern carpentry techniques.</w:t>
      </w:r>
    </w:p>
    <w:p>
      <w:pPr>
        <w:numPr>
          <w:ilvl w:val="0"/>
          <w:numId w:val="1003"/>
        </w:numPr>
        <w:pStyle w:val="Compact"/>
      </w:pPr>
      <w:r>
        <w:rPr>
          <w:bCs/>
          <w:b/>
        </w:rPr>
        <w:t xml:space="preserve">Promote Sustainable Practices:</w:t>
      </w:r>
      <w:r>
        <w:t xml:space="preserve"> </w:t>
      </w:r>
      <w:r>
        <w:t xml:space="preserve">Encourage the use of eco-friendly materials and energy-efficient methods to align with Abuja’s environmental goals.</w:t>
      </w:r>
    </w:p>
    <w:p>
      <w:pPr>
        <w:numPr>
          <w:ilvl w:val="0"/>
          <w:numId w:val="1003"/>
        </w:numPr>
        <w:pStyle w:val="Compact"/>
      </w:pPr>
      <w:r>
        <w:rPr>
          <w:bCs/>
          <w:b/>
        </w:rPr>
        <w:t xml:space="preserve">Strengthen Legal Frameworks:</w:t>
      </w:r>
      <w:r>
        <w:t xml:space="preserve"> </w:t>
      </w:r>
      <w:r>
        <w:t xml:space="preserve">Implement policies that protect artisans’ rights, ensure fair wages, and regulate safety standards in the industry.</w:t>
      </w:r>
    </w:p>
    <w:p>
      <w:pPr>
        <w:numPr>
          <w:ilvl w:val="0"/>
          <w:numId w:val="1003"/>
        </w:numPr>
        <w:pStyle w:val="Compact"/>
      </w:pPr>
      <w:r>
        <w:rPr>
          <w:bCs/>
          <w:b/>
        </w:rPr>
        <w:t xml:space="preserve">Public-Private Partnerships:</w:t>
      </w:r>
      <w:r>
        <w:t xml:space="preserve"> </w:t>
      </w:r>
      <w:r>
        <w:t xml:space="preserve">Collaborate with construction firms to integrate carpenters into large-scale projects, ensuring equitable opportunities for skilled workers.</w:t>
      </w:r>
    </w:p>
    <w:bookmarkEnd w:id="25"/>
    <w:bookmarkStart w:id="26" w:name="conclusion"/>
    <w:p>
      <w:pPr>
        <w:pStyle w:val="Heading2"/>
      </w:pPr>
      <w:r>
        <w:t xml:space="preserve">7. Conclusion</w:t>
      </w:r>
    </w:p>
    <w:p>
      <w:pPr>
        <w:pStyle w:val="FirstParagraph"/>
      </w:pPr>
      <w:r>
        <w:t xml:space="preserve">Carpenters in Nigeria Abuja are essential to the city’s development, yet their potential is constrained by systemic and economic challenges. This academic document highlights their contributions to Abuja’s socio-economic landscape while advocating for policies that recognize and support their role. By fostering innovation, education, and sustainability, Nigeria can ensure that carpenters remain integral to shaping the future of its capital city.</w:t>
      </w:r>
    </w:p>
    <w:p>
      <w:pPr>
        <w:pStyle w:val="BodyText"/>
      </w:pPr>
      <w:r>
        <w:rPr>
          <w:bCs/>
          <w:b/>
        </w:rPr>
        <w:t xml:space="preserve">Keywords:</w:t>
      </w:r>
      <w:r>
        <w:t xml:space="preserve"> </w:t>
      </w:r>
      <w:r>
        <w:t xml:space="preserve">Carpenter, Nigeria Abuja, Construction Industry, Vocational Training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2026-07-21T11:05:18Z</dcterms:created>
  <dcterms:modified xsi:type="dcterms:W3CDTF">2026-07-21T11:05:18Z</dcterms:modified>
</cp:coreProperties>
</file>

<file path=docProps/custom.xml><?xml version="1.0" encoding="utf-8"?>
<Properties xmlns="http://schemas.openxmlformats.org/officeDocument/2006/custom-properties" xmlns:vt="http://schemas.openxmlformats.org/officeDocument/2006/docPropsVTypes"/>
</file>