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Peru</w:t>
      </w:r>
      <w:r>
        <w:t xml:space="preserve"> </w:t>
      </w:r>
      <w:r>
        <w:t xml:space="preserve">Lima</w:t>
      </w:r>
    </w:p>
    <w:bookmarkStart w:id="26" w:name="X2f3c12e6f1b8c923456cd05ae316ca3546d511a"/>
    <w:p>
      <w:pPr>
        <w:pStyle w:val="Heading1"/>
      </w:pPr>
      <w:r>
        <w:rPr>
          <w:iCs/>
          <w:i/>
          <w:bCs/>
          <w:b/>
        </w:rPr>
        <w:t xml:space="preserve">An Abstract Academic Document on the Role of Carpenter in Peru, Lima</w:t>
      </w:r>
    </w:p>
    <w:p>
      <w:pPr>
        <w:pStyle w:val="FirstParagraph"/>
      </w:pPr>
      <w:r>
        <w:t xml:space="preserve">In the context of urban development and cultural preservation, the role of a</w:t>
      </w:r>
      <w:r>
        <w:t xml:space="preserve"> </w:t>
      </w:r>
      <w:r>
        <w:rPr>
          <w:bCs/>
          <w:b/>
        </w:rPr>
        <w:t xml:space="preserve">Carpenter</w:t>
      </w:r>
      <w:r>
        <w:t xml:space="preserve"> </w:t>
      </w:r>
      <w:r>
        <w:t xml:space="preserve">in</w:t>
      </w:r>
      <w:r>
        <w:t xml:space="preserve"> </w:t>
      </w:r>
      <w:r>
        <w:rPr>
          <w:bCs/>
          <w:b/>
        </w:rPr>
        <w:t xml:space="preserve">Peru Lima</w:t>
      </w:r>
      <w:r>
        <w:t xml:space="preserve"> </w:t>
      </w:r>
      <w:r>
        <w:t xml:space="preserve">has emerged as a critical academic and socio-economic subject. This document explores the historical, cultural, and contemporary significance of carpenters in Lima, Peru’s capital city. As an academic abstract, it aims to highlight the interplay between traditional craftsmanship and modern urban challenges while emphasizing the relevance of</w:t>
      </w:r>
      <w:r>
        <w:t xml:space="preserve"> </w:t>
      </w:r>
      <w:r>
        <w:rPr>
          <w:bCs/>
          <w:b/>
        </w:rPr>
        <w:t xml:space="preserve">Carpenter</w:t>
      </w:r>
      <w:r>
        <w:t xml:space="preserve"> </w:t>
      </w:r>
      <w:r>
        <w:t xml:space="preserve">professions in shaping Peru’s built environment.</w:t>
      </w:r>
    </w:p>
    <w:bookmarkStart w:id="20" w:name="Xb5391f1d8aba6201adf5e5cbf6177d6190cb705"/>
    <w:p>
      <w:pPr>
        <w:pStyle w:val="Heading2"/>
      </w:pPr>
      <w:r>
        <w:rPr>
          <w:bCs/>
          <w:b/>
        </w:rPr>
        <w:t xml:space="preserve">Historical Context: Carpentry in Peruvian Culture</w:t>
      </w:r>
    </w:p>
    <w:p>
      <w:pPr>
        <w:pStyle w:val="FirstParagraph"/>
      </w:pPr>
      <w:r>
        <w:t xml:space="preserve">The art of carpentry in Peru has deep roots, tracing back to pre-Columbian civilizations such as the Incas, who mastered woodwork for architectural and ceremonial purposes. However, with Spanish colonization and the subsequent blending of cultures, carpentry evolved to incorporate European techniques while retaining indigenous influences. In Lima, this synthesis became evident in colonial-era architecture, where carpenters played a pivotal role in constructing churches, homes, and public spaces using local timber like quebracho or pino. The</w:t>
      </w:r>
      <w:r>
        <w:t xml:space="preserve"> </w:t>
      </w:r>
      <w:r>
        <w:rPr>
          <w:bCs/>
          <w:b/>
        </w:rPr>
        <w:t xml:space="preserve">Carpenter</w:t>
      </w:r>
      <w:r>
        <w:t xml:space="preserve"> </w:t>
      </w:r>
      <w:r>
        <w:t xml:space="preserve">profession thus became a bridge between historical traditions and the demands of urban expansion.</w:t>
      </w:r>
    </w:p>
    <w:p>
      <w:pPr>
        <w:pStyle w:val="BodyText"/>
      </w:pPr>
      <w:r>
        <w:t xml:space="preserve">In modern times, Lima’s growth as a metropolis has redefined the role of carpenters. While traditional craftsmanship remains celebrated in heritage sites like the Historic Centre of Lima (a UNESCO World Heritage Site), contemporary</w:t>
      </w:r>
      <w:r>
        <w:t xml:space="preserve"> </w:t>
      </w:r>
      <w:r>
        <w:rPr>
          <w:bCs/>
          <w:b/>
        </w:rPr>
        <w:t xml:space="preserve">Carpenter</w:t>
      </w:r>
      <w:r>
        <w:t xml:space="preserve"> </w:t>
      </w:r>
      <w:r>
        <w:t xml:space="preserve">work now extends to residential and commercial construction, furniture manufacturing, and sustainable design. This dual focus on preservation and innovation underscores the academic importance of studying carpentry as both a cultural artifact and a practical profession in</w:t>
      </w:r>
      <w:r>
        <w:t xml:space="preserve"> </w:t>
      </w:r>
      <w:r>
        <w:rPr>
          <w:bCs/>
          <w:b/>
        </w:rPr>
        <w:t xml:space="preserve">Peru Lima</w:t>
      </w:r>
      <w:r>
        <w:t xml:space="preserve">.</w:t>
      </w:r>
    </w:p>
    <w:bookmarkEnd w:id="20"/>
    <w:bookmarkStart w:id="21" w:name="X4ee20904ad0a87cce91a9664c253a032008ecd1"/>
    <w:p>
      <w:pPr>
        <w:pStyle w:val="Heading2"/>
      </w:pPr>
      <w:r>
        <w:rPr>
          <w:bCs/>
          <w:b/>
        </w:rPr>
        <w:t xml:space="preserve">Economic and Social Contributions of Carpenters in Lima</w:t>
      </w:r>
    </w:p>
    <w:p>
      <w:pPr>
        <w:pStyle w:val="FirstParagraph"/>
      </w:pPr>
      <w:r>
        <w:t xml:space="preserve">The</w:t>
      </w:r>
      <w:r>
        <w:t xml:space="preserve"> </w:t>
      </w:r>
      <w:r>
        <w:rPr>
          <w:bCs/>
          <w:b/>
        </w:rPr>
        <w:t xml:space="preserve">Carpenter</w:t>
      </w:r>
      <w:r>
        <w:t xml:space="preserve"> </w:t>
      </w:r>
      <w:r>
        <w:t xml:space="preserve">community in</w:t>
      </w:r>
      <w:r>
        <w:t xml:space="preserve"> </w:t>
      </w:r>
      <w:r>
        <w:rPr>
          <w:bCs/>
          <w:b/>
        </w:rPr>
        <w:t xml:space="preserve">Peru Lima</w:t>
      </w:r>
      <w:r>
        <w:t xml:space="preserve"> </w:t>
      </w:r>
      <w:r>
        <w:t xml:space="preserve">contributes significantly to the local economy. According to reports from Peru’s Ministry of Production, the construction sector accounts for nearly 15% of the country’s GDP, with carpentry being a sub-sector that supports thousands of jobs. In Lima, where urbanization rates are high and housing demand is growing rapidly, skilled</w:t>
      </w:r>
      <w:r>
        <w:t xml:space="preserve"> </w:t>
      </w:r>
      <w:r>
        <w:rPr>
          <w:bCs/>
          <w:b/>
        </w:rPr>
        <w:t xml:space="preserve">Carpenter</w:t>
      </w:r>
      <w:r>
        <w:t xml:space="preserve">s are in constant demand. Their expertise ranges from building frameworks and cabinetry to crafting custom furniture tailored to Peruvian aesthetics.</w:t>
      </w:r>
    </w:p>
    <w:p>
      <w:pPr>
        <w:pStyle w:val="BodyText"/>
      </w:pPr>
      <w:r>
        <w:t xml:space="preserve">Socially, carpenters in Lima often operate as small-scale entrepreneurs or part of larger construction firms. They serve diverse communities, including middle-class families seeking affordable housing and high-end clients desiring bespoke wooden structures. However, challenges such as fluctuating material costs (e.g., rising prices of imported timber) and competition from mass-produced furniture have forced many</w:t>
      </w:r>
      <w:r>
        <w:t xml:space="preserve"> </w:t>
      </w:r>
      <w:r>
        <w:rPr>
          <w:bCs/>
          <w:b/>
        </w:rPr>
        <w:t xml:space="preserve">Carpenter</w:t>
      </w:r>
      <w:r>
        <w:t xml:space="preserve">s to adapt their practices. This dynamic interplay between tradition and modernity is a focal point for academic research on labor markets in Latin America.</w:t>
      </w:r>
    </w:p>
    <w:bookmarkEnd w:id="21"/>
    <w:bookmarkStart w:id="22" w:name="challenges-facing-carpenters-in-lima"/>
    <w:p>
      <w:pPr>
        <w:pStyle w:val="Heading2"/>
      </w:pPr>
      <w:r>
        <w:rPr>
          <w:bCs/>
          <w:b/>
        </w:rPr>
        <w:t xml:space="preserve">Challenges Facing Carpenters in Lima</w:t>
      </w:r>
    </w:p>
    <w:p>
      <w:pPr>
        <w:pStyle w:val="FirstParagraph"/>
      </w:pPr>
      <w:r>
        <w:t xml:space="preserve">Despite their vital role,</w:t>
      </w:r>
      <w:r>
        <w:t xml:space="preserve"> </w:t>
      </w:r>
      <w:r>
        <w:rPr>
          <w:bCs/>
          <w:b/>
        </w:rPr>
        <w:t xml:space="preserve">Carpenter</w:t>
      </w:r>
      <w:r>
        <w:t xml:space="preserve">s in</w:t>
      </w:r>
      <w:r>
        <w:t xml:space="preserve"> </w:t>
      </w:r>
      <w:r>
        <w:rPr>
          <w:bCs/>
          <w:b/>
        </w:rPr>
        <w:t xml:space="preserve">Peru Lima</w:t>
      </w:r>
      <w:r>
        <w:t xml:space="preserve"> </w:t>
      </w:r>
      <w:r>
        <w:t xml:space="preserve">face several challenges that hinder their professional growth. One major issue is the lack of formal training programs tailored to Peruvian carpentry needs. While institutions like Universidad Nacional de Ingeniería (UNI) offer construction-related courses, specialized apprenticeships for traditional and modern carpentry remain limited. This gap has led to a reliance on informal learning, which can compromise quality and safety standards in construction projects.</w:t>
      </w:r>
    </w:p>
    <w:p>
      <w:pPr>
        <w:pStyle w:val="BodyText"/>
      </w:pPr>
      <w:r>
        <w:t xml:space="preserve">Another challenge is the environmental impact of carpentry. Lima’s rapid urbanization has increased deforestation pressures, as demand for timber outstrips sustainable harvesting practices. Scholars such as Dr. María Elena Vargas (2021) have emphasized the need for</w:t>
      </w:r>
      <w:r>
        <w:t xml:space="preserve"> </w:t>
      </w:r>
      <w:r>
        <w:rPr>
          <w:bCs/>
          <w:b/>
        </w:rPr>
        <w:t xml:space="preserve">Carpenter</w:t>
      </w:r>
      <w:r>
        <w:t xml:space="preserve">s in Peru to adopt eco-friendly techniques, such as using recycled wood or alternative materials like bamboo. This shift is not only an environmental imperative but also a subject of academic debate regarding the sustainability of traditional trades in urban centers.</w:t>
      </w:r>
    </w:p>
    <w:bookmarkEnd w:id="22"/>
    <w:bookmarkStart w:id="23" w:name="X7fb7113b3a671d2e17e1376142a58f9c60012ca"/>
    <w:p>
      <w:pPr>
        <w:pStyle w:val="Heading2"/>
      </w:pPr>
      <w:r>
        <w:rPr>
          <w:bCs/>
          <w:b/>
        </w:rPr>
        <w:t xml:space="preserve">Cultural Preservation and Innovation: The Future of Carpentry in Lima</w:t>
      </w:r>
    </w:p>
    <w:p>
      <w:pPr>
        <w:pStyle w:val="FirstParagraph"/>
      </w:pPr>
      <w:r>
        <w:t xml:space="preserve">In</w:t>
      </w:r>
      <w:r>
        <w:t xml:space="preserve"> </w:t>
      </w:r>
      <w:r>
        <w:rPr>
          <w:bCs/>
          <w:b/>
        </w:rPr>
        <w:t xml:space="preserve">Peru Lima</w:t>
      </w:r>
      <w:r>
        <w:t xml:space="preserve">, the</w:t>
      </w:r>
      <w:r>
        <w:t xml:space="preserve"> </w:t>
      </w:r>
      <w:r>
        <w:rPr>
          <w:bCs/>
          <w:b/>
        </w:rPr>
        <w:t xml:space="preserve">Carpenter</w:t>
      </w:r>
      <w:r>
        <w:t xml:space="preserve"> </w:t>
      </w:r>
      <w:r>
        <w:t xml:space="preserve">profession stands at a crossroads between cultural preservation and technological innovation. On one hand, there is a growing movement to revive traditional Peruvian carpentry techniques, particularly in restoring colonial-era buildings and promoting indigenous woodwork. Organizations like the Lima Heritage Foundation have partnered with local</w:t>
      </w:r>
      <w:r>
        <w:t xml:space="preserve"> </w:t>
      </w:r>
      <w:r>
        <w:rPr>
          <w:bCs/>
          <w:b/>
        </w:rPr>
        <w:t xml:space="preserve">Carpenter</w:t>
      </w:r>
      <w:r>
        <w:t xml:space="preserve">s to train artisans in heritage restoration, ensuring that historical practices are passed down to future generations.</w:t>
      </w:r>
    </w:p>
    <w:p>
      <w:pPr>
        <w:pStyle w:val="BodyText"/>
      </w:pPr>
      <w:r>
        <w:t xml:space="preserve">On the other hand, advancements in technology—such as CNC (Computer Numerical Control) machines and 3D modeling—are transforming how carpentry is practiced. Younger</w:t>
      </w:r>
      <w:r>
        <w:t xml:space="preserve"> </w:t>
      </w:r>
      <w:r>
        <w:rPr>
          <w:bCs/>
          <w:b/>
        </w:rPr>
        <w:t xml:space="preserve">Carpenter</w:t>
      </w:r>
      <w:r>
        <w:t xml:space="preserve">s in Lima are increasingly integrating these tools into their workflows, enabling precision and efficiency while maintaining the aesthetic values of Peruvian design. This fusion of old and new presents an exciting academic avenue for studying labor adaptation in the 21st century.</w:t>
      </w:r>
    </w:p>
    <w:bookmarkEnd w:id="23"/>
    <w:bookmarkStart w:id="24" w:name="X64db6445ccb9ada5b61c065cd42812735a75bb4"/>
    <w:p>
      <w:pPr>
        <w:pStyle w:val="Heading2"/>
      </w:pPr>
      <w:r>
        <w:rPr>
          <w:bCs/>
          <w:b/>
        </w:rPr>
        <w:t xml:space="preserve">Academic Implications and Recommendations</w:t>
      </w:r>
    </w:p>
    <w:p>
      <w:pPr>
        <w:pStyle w:val="FirstParagraph"/>
      </w:pPr>
      <w:r>
        <w:t xml:space="preserve">The study of</w:t>
      </w:r>
      <w:r>
        <w:t xml:space="preserve"> </w:t>
      </w:r>
      <w:r>
        <w:rPr>
          <w:bCs/>
          <w:b/>
        </w:rPr>
        <w:t xml:space="preserve">Carpenter</w:t>
      </w:r>
      <w:r>
        <w:t xml:space="preserve">s in</w:t>
      </w:r>
      <w:r>
        <w:t xml:space="preserve"> </w:t>
      </w:r>
      <w:r>
        <w:rPr>
          <w:bCs/>
          <w:b/>
        </w:rPr>
        <w:t xml:space="preserve">Peru Lima</w:t>
      </w:r>
      <w:r>
        <w:t xml:space="preserve"> </w:t>
      </w:r>
      <w:r>
        <w:t xml:space="preserve">holds broader implications for urban sociology, environmental science, and economic development. Academically, it raises questions about how to balance cultural heritage with modernization and how to ensure equitable labor practices in a sector that remains largely informal. For policymakers, the findings suggest the need for targeted interventions—such as subsidized training programs, incentives for sustainable materials use, and stricter regulations on construction quality.</w:t>
      </w:r>
    </w:p>
    <w:p>
      <w:pPr>
        <w:pStyle w:val="BodyText"/>
      </w:pPr>
      <w:r>
        <w:t xml:space="preserve">Furthermore, this document argues that</w:t>
      </w:r>
      <w:r>
        <w:t xml:space="preserve"> </w:t>
      </w:r>
      <w:r>
        <w:rPr>
          <w:bCs/>
          <w:b/>
        </w:rPr>
        <w:t xml:space="preserve">Carpenter</w:t>
      </w:r>
      <w:r>
        <w:t xml:space="preserve">s in Lima should be recognized not merely as laborers but as custodians of Peru’s cultural identity. Their work reflects the nation’s history while shaping its future. By elevating the status of carpentry through education and public awareness,</w:t>
      </w:r>
      <w:r>
        <w:t xml:space="preserve"> </w:t>
      </w:r>
      <w:r>
        <w:rPr>
          <w:bCs/>
          <w:b/>
        </w:rPr>
        <w:t xml:space="preserve">Peru Lima</w:t>
      </w:r>
      <w:r>
        <w:t xml:space="preserve"> </w:t>
      </w:r>
      <w:r>
        <w:t xml:space="preserve">can foster a more inclusive and sustainable urban environment.</w:t>
      </w:r>
    </w:p>
    <w:bookmarkEnd w:id="24"/>
    <w:bookmarkStart w:id="25" w:name="conclusion"/>
    <w:p>
      <w:pPr>
        <w:pStyle w:val="Heading2"/>
      </w:pPr>
      <w:r>
        <w:rPr>
          <w:bCs/>
          <w:b/>
        </w:rPr>
        <w:t xml:space="preserve">Conclusion</w:t>
      </w:r>
    </w:p>
    <w:p>
      <w:pPr>
        <w:pStyle w:val="FirstParagraph"/>
      </w:pPr>
      <w:r>
        <w:t xml:space="preserve">In conclusion, the role of the</w:t>
      </w:r>
      <w:r>
        <w:t xml:space="preserve"> </w:t>
      </w:r>
      <w:r>
        <w:rPr>
          <w:bCs/>
          <w:b/>
        </w:rPr>
        <w:t xml:space="preserve">Carpenter</w:t>
      </w:r>
      <w:r>
        <w:t xml:space="preserve"> </w:t>
      </w:r>
      <w:r>
        <w:t xml:space="preserve">in</w:t>
      </w:r>
      <w:r>
        <w:t xml:space="preserve"> </w:t>
      </w:r>
      <w:r>
        <w:rPr>
          <w:bCs/>
          <w:b/>
        </w:rPr>
        <w:t xml:space="preserve">Peru Lima</w:t>
      </w:r>
      <w:r>
        <w:t xml:space="preserve"> </w:t>
      </w:r>
      <w:r>
        <w:t xml:space="preserve">is both a historical legacy and a contemporary necessity. As this abstract academic document demonstrates, their contributions extend beyond physical construction to include cultural preservation, economic resilience, and environmental stewardship. Future research should continue to explore the evolving dynamics of this profession, ensuring that the skills and traditions of Peruvian carpenters are preserved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Peru Lima</dc:title>
  <dc:creator/>
  <dc:language>en</dc:language>
  <cp:keywords/>
  <dcterms:created xsi:type="dcterms:W3CDTF">2026-04-29T11:51:26Z</dcterms:created>
  <dcterms:modified xsi:type="dcterms:W3CDTF">2026-04-29T11:51:26Z</dcterms:modified>
</cp:coreProperties>
</file>

<file path=docProps/custom.xml><?xml version="1.0" encoding="utf-8"?>
<Properties xmlns="http://schemas.openxmlformats.org/officeDocument/2006/custom-properties" xmlns:vt="http://schemas.openxmlformats.org/officeDocument/2006/docPropsVTypes"/>
</file>