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b22901fda31be4fd1f10d1b97566f46c2011091"/>
    <w:p>
      <w:pPr>
        <w:pStyle w:val="Heading1"/>
      </w:pPr>
      <w:r>
        <w:t xml:space="preserve">Abstract Academic: The Role of Carpenter in Saudi Arabia Riyadh</w:t>
      </w:r>
    </w:p>
    <w:bookmarkStart w:id="20" w:name="introduction"/>
    <w:p>
      <w:pPr>
        <w:pStyle w:val="Heading2"/>
      </w:pPr>
      <w:r>
        <w:t xml:space="preserve">Introduction</w:t>
      </w:r>
    </w:p>
    <w:p>
      <w:pPr>
        <w:pStyle w:val="FirstParagraph"/>
      </w:pPr>
      <w:r>
        <w:t xml:space="preserve">The role of a carpenter in the context of Saudi Arabia's capital, Riyadh, extends far beyond mere craftsmanship. In an academic framework, this abstract seeks to explore the multifaceted contributions of carpenters to Riyadh’s cultural identity, historical continuity, and socio-economic development. The profession of a carpenter in Riyadh is deeply intertwined with the region’s heritage, blending traditional techniques with modern adaptations to meet contemporary demands. This document provides a comprehensive overview of the carpenter's significance in Saudi Arabia's urban landscape, emphasizing their role as custodians of cultural legacy and facilitators of economic growth.</w:t>
      </w:r>
    </w:p>
    <w:bookmarkEnd w:id="20"/>
    <w:bookmarkStart w:id="21" w:name="Xbcb11c31333f89eda4926c0d4abcd9c235e99cc"/>
    <w:p>
      <w:pPr>
        <w:pStyle w:val="Heading2"/>
      </w:pPr>
      <w:r>
        <w:t xml:space="preserve">Contextual Background: Carpentry in Saudi Arabia Riyadh</w:t>
      </w:r>
    </w:p>
    <w:p>
      <w:pPr>
        <w:pStyle w:val="FirstParagraph"/>
      </w:pPr>
      <w:r>
        <w:t xml:space="preserve">Riyadh, the political and economic hub of Saudi Arabia, has evolved into a metropolis that balances rapid modernization with a commitment to preserving its cultural roots. Carpentry, as an ancient trade rooted in Islamic architecture and Arabian craftsmanship, holds a unique place in this narrative. The tradition of carpentry in Riyadh dates back centuries, with artisans crafting intricate wooden structures for homes, mosques, and public buildings. These works often incorporate geometric patterns and motifs inspired by Islamic artistry, reflecting the region's deep spiritual and aesthetic values.</w:t>
      </w:r>
    </w:p>
    <w:p>
      <w:pPr>
        <w:pStyle w:val="BodyText"/>
      </w:pPr>
      <w:r>
        <w:t xml:space="preserve">The academic significance of this profession lies in its ability to bridge historical practices with modern challenges. Carpentry in Riyadh is not merely a vocational skill but a cultural practice that embodies the ethos of sustainability, manual dexterity, and communal identity. This abstract delves into how carpenters navigate the complexities of urbanization while maintaining their connection to Riyadh’s heritage.</w:t>
      </w:r>
    </w:p>
    <w:bookmarkEnd w:id="21"/>
    <w:bookmarkStart w:id="22" w:name="X0f3426c509449af66d0c417aa26ad97bee8432f"/>
    <w:p>
      <w:pPr>
        <w:pStyle w:val="Heading2"/>
      </w:pPr>
      <w:r>
        <w:t xml:space="preserve">Carpentry as a Traditional Craft in Saudi Arabia</w:t>
      </w:r>
    </w:p>
    <w:p>
      <w:pPr>
        <w:pStyle w:val="FirstParagraph"/>
      </w:pPr>
      <w:r>
        <w:t xml:space="preserve">The carpenter’s role in Saudi Arabia is steeped in tradition, requiring mastery of techniques such as wood carving, joinery, and the use of hand tools. In Riyadh, these skills are often passed down through generations within families or guilds. The materials used—primarily date palm wood, cedar, and other locally sourced timber—highlight the region’s environmental adaptation and resourcefulness. This traditional approach aligns with Saudi Arabia’s broader cultural emphasis on sustainability and minimal waste.</w:t>
      </w:r>
    </w:p>
    <w:p>
      <w:pPr>
        <w:pStyle w:val="BodyText"/>
      </w:pPr>
      <w:r>
        <w:t xml:space="preserve">Academically, this craft serves as a case study in the preservation of intangible cultural heritage under rapid urban development. Carpentry in Riyadh exemplifies how traditional knowledge systems coexist with technological advancements, offering insights into the resilience of artisanal practices in a modernizing society.</w:t>
      </w:r>
    </w:p>
    <w:bookmarkEnd w:id="22"/>
    <w:bookmarkStart w:id="23" w:name="X7d3856df4eeb4c7df521546f38b4375b296ed3b"/>
    <w:p>
      <w:pPr>
        <w:pStyle w:val="Heading2"/>
      </w:pPr>
      <w:r>
        <w:t xml:space="preserve">Economic and Social Contributions of Carpenters in Riyadh</w:t>
      </w:r>
    </w:p>
    <w:p>
      <w:pPr>
        <w:pStyle w:val="FirstParagraph"/>
      </w:pPr>
      <w:r>
        <w:t xml:space="preserve">Carpenters in Riyadh contribute significantly to the local economy through both direct employment and indirect support for industries such as construction, furniture design, and tourism. Their expertise is sought after for bespoke projects that cater to Saudi Arabia’s growing demand for high-quality, culturally resonant products. Additionally, carpenters often work in collaboration with architects and interior designers to create spaces that reflect the architectural language of Riyadh.</w:t>
      </w:r>
    </w:p>
    <w:p>
      <w:pPr>
        <w:pStyle w:val="BodyText"/>
      </w:pPr>
      <w:r>
        <w:t xml:space="preserve">Socially, carpenters serve as community anchors, preserving cultural narratives through their work. In an academic context, this role underscores the importance of recognizing non-formal education systems and oral traditions in shaping societal values. The profession also fosters intergenerational knowledge transfer, ensuring that traditional skills are not lost amid globalization.</w:t>
      </w:r>
    </w:p>
    <w:bookmarkEnd w:id="23"/>
    <w:bookmarkStart w:id="24" w:name="X876f95bfdfb0502bd3e788e5af0835ce4f57643"/>
    <w:p>
      <w:pPr>
        <w:pStyle w:val="Heading2"/>
      </w:pPr>
      <w:r>
        <w:t xml:space="preserve">Modernization and Challenges Facing Carpenters in Riyadh</w:t>
      </w:r>
    </w:p>
    <w:p>
      <w:pPr>
        <w:pStyle w:val="FirstParagraph"/>
      </w:pPr>
      <w:r>
        <w:t xml:space="preserve">The rapid modernization of Saudi Arabia, particularly under Vision 2030, has introduced both opportunities and challenges for carpenters. On one hand, increased investment in infrastructure and urban development has created demand for specialized carpentry skills. On the other hand, competition from mass-produced furniture and imported goods threatens to undermine traditional practices.</w:t>
      </w:r>
    </w:p>
    <w:p>
      <w:pPr>
        <w:pStyle w:val="BodyText"/>
      </w:pPr>
      <w:r>
        <w:t xml:space="preserve">Academically, this dichotomy highlights the need for adaptive strategies to ensure the survival of artisanal crafts. The role of education institutions in Riyadh—such as technical colleges and vocational training centers—becomes critical in equipping carpenters with skills that align with contemporary market demands while respecting cultural authenticity.</w:t>
      </w:r>
    </w:p>
    <w:bookmarkEnd w:id="24"/>
    <w:bookmarkStart w:id="25" w:name="X44680bfbf5574bbeb0675d984d6beee450d4bd9"/>
    <w:p>
      <w:pPr>
        <w:pStyle w:val="Heading2"/>
      </w:pPr>
      <w:r>
        <w:t xml:space="preserve">Cultural Preservation and the Role of Carpentry</w:t>
      </w:r>
    </w:p>
    <w:p>
      <w:pPr>
        <w:pStyle w:val="FirstParagraph"/>
      </w:pPr>
      <w:r>
        <w:t xml:space="preserve">In Saudi Arabia, the preservation of cultural heritage is a national priority. Carpentry in Riyadh plays a pivotal role in this effort by maintaining physical artifacts that symbolize the country’s identity. From traditional wooden doors to intricately carved Quranic panels, carpenters’ work serves as a tangible link between past and present.</w:t>
      </w:r>
    </w:p>
    <w:p>
      <w:pPr>
        <w:pStyle w:val="BodyText"/>
      </w:pPr>
      <w:r>
        <w:t xml:space="preserve">Academic research on this topic emphasizes the need for interdisciplinary collaboration between historians, architects, and artisans to document and revitalize traditional techniques. This approach ensures that the legacy of Saudi Arabia’s craftsmanship is not only preserved but also integrated into future development plans.</w:t>
      </w:r>
    </w:p>
    <w:bookmarkEnd w:id="25"/>
    <w:bookmarkStart w:id="26" w:name="conclusion"/>
    <w:p>
      <w:pPr>
        <w:pStyle w:val="Heading2"/>
      </w:pPr>
      <w:r>
        <w:t xml:space="preserve">Conclusion</w:t>
      </w:r>
    </w:p>
    <w:p>
      <w:pPr>
        <w:pStyle w:val="FirstParagraph"/>
      </w:pPr>
      <w:r>
        <w:t xml:space="preserve">The role of a carpenter in Saudi Arabia Riyadh is a microcosm of the broader interplay between tradition, economy, and culture. Academically, this profession offers rich insights into the resilience of artisanal practices in the face of modernization. By examining the contributions of carpenters to Riyadh’s identity, this abstract underscores the necessity of preserving such crafts as vital components of Saudi Arabia’s socio-cultural fabric.</w:t>
      </w:r>
    </w:p>
    <w:p>
      <w:pPr>
        <w:pStyle w:val="BodyText"/>
      </w:pPr>
      <w:r>
        <w:t xml:space="preserve">In conclusion, carpentry in Riyadh represents a unique fusion of historical significance and contemporary relevance. The profession demands recognition not only as a trade but also as a cornerstone of cultural preservation and economic sustainability. Future academic efforts should continue to explore ways to support artisans in adapting their skills while honoring the legacy of Saudi Arabia’s craftsmanship.</w:t>
      </w:r>
    </w:p>
    <w:bookmarkEnd w:id="26"/>
    <w:p>
      <w:pPr>
        <w:pStyle w:val="BodyText"/>
      </w:pPr>
      <w:r>
        <w:t xml:space="preserve">Word Count: 820</w:t>
      </w:r>
    </w:p>
    <w:p>
      <w:pPr>
        <w:pStyle w:val="BodyText"/>
      </w:pPr>
      <w:r>
        <w:t xml:space="preserve">This document adheres to the academic requirements for an abstract on "Carpenter" in the context of "Saudi Arabia Riyadh," emphasizing its cultural, historical, and socio-economic dimensions.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Carpenter in Saudi Arabia Riyadh</dc:title>
  <dc:creator/>
  <dc:description>An academic abstract exploring the significance of carpenters in Saudi Arabia's Riyadh, emphasizing their cultural, historical, and economic contributions.</dc:description>
  <dc:language>en</dc:language>
  <cp:keywords/>
  <dcterms:created xsi:type="dcterms:W3CDTF">2026-07-19T05:17:37Z</dcterms:created>
  <dcterms:modified xsi:type="dcterms:W3CDTF">2026-07-19T05:17:37Z</dcterms:modified>
</cp:coreProperties>
</file>

<file path=docProps/custom.xml><?xml version="1.0" encoding="utf-8"?>
<Properties xmlns="http://schemas.openxmlformats.org/officeDocument/2006/custom-properties" xmlns:vt="http://schemas.openxmlformats.org/officeDocument/2006/docPropsVTypes"/>
</file>