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de81ed088e5a1c0c56fc9ea97fa149d7eee3e6"/>
    <w:p>
      <w:pPr>
        <w:pStyle w:val="Heading1"/>
      </w:pPr>
      <w:r>
        <w:t xml:space="preserve">Abstract Academic Document: The Role of the Carpenter in South Africa Cape Town</w:t>
      </w:r>
    </w:p>
    <w:p>
      <w:pPr>
        <w:pStyle w:val="FirstParagraph"/>
      </w:pPr>
      <w:r>
        <w:rPr>
          <w:bCs/>
          <w:b/>
        </w:rPr>
        <w:t xml:space="preserve">Keywords:</w:t>
      </w:r>
      <w:r>
        <w:t xml:space="preserve"> </w:t>
      </w:r>
      <w:r>
        <w:t xml:space="preserve">Abstract academic, Carpenter, South Africa Cape Town</w:t>
      </w:r>
    </w:p>
    <w:p>
      <w:pPr>
        <w:pStyle w:val="BodyText"/>
      </w:pPr>
      <w:r>
        <w:t xml:space="preserve">In the context of South African urban development, particularly within the historically rich and culturally diverse region of Cape Town, the role of the carpenter extends beyond mere craftsmanship. This abstract academic document explores the multifaceted contributions of carpenters in shaping both the physical and social landscapes of South Africa’s Western Cape Province, with a focus on Cape Town as a hub for artisanal innovation, heritage preservation, and modern construction practices. By examining historical, economic, and socio-cultural dimensions, this paper underscores the critical importance of carpentry in addressing contemporary challenges while honoring indigenous traditions.</w:t>
      </w:r>
    </w:p>
    <w:bookmarkStart w:id="20" w:name="Xd7a8ad3cadab72ad64d7c379509eec9afef23f3"/>
    <w:p>
      <w:pPr>
        <w:pStyle w:val="Heading2"/>
      </w:pPr>
      <w:r>
        <w:t xml:space="preserve">Historical Context: Carpentry in South Africa’s Colonial and Post-Colonial Eras</w:t>
      </w:r>
    </w:p>
    <w:p>
      <w:pPr>
        <w:pStyle w:val="FirstParagraph"/>
      </w:pPr>
      <w:r>
        <w:t xml:space="preserve">Carpenters have played a pivotal role in South Africa’s architectural evolution, with Cape Town serving as a microcosm of this legacy. During the colonial period (1652–1910), European settlers introduced woodworking techniques that blended with indigenous methods practiced by Khoisan and Xhosa communities. The establishment of the Dutch East India Company’s settlement in 1652 necessitated the construction of wooden dwellings, ships, and infrastructure, laying the foundation for a carpentry tradition that persists today. Post-colonial developments, including the British annexation in 1806 and apartheid-era urban planning (1948–1994), further shaped carpentry practices in Cape Town. The segregation of communities into townships like Khayelitsha and Langa created a demand for durable, low-cost housing—a challenge that modern carpenters continue to address through innovative design and material use.</w:t>
      </w:r>
    </w:p>
    <w:bookmarkEnd w:id="20"/>
    <w:bookmarkStart w:id="21" w:name="X568fe040d066bd4b8351249f97a82ee9e289964"/>
    <w:p>
      <w:pPr>
        <w:pStyle w:val="Heading2"/>
      </w:pPr>
      <w:r>
        <w:t xml:space="preserve">Carpentry in Contemporary Cape Town: Economic and Social Dimensions</w:t>
      </w:r>
    </w:p>
    <w:p>
      <w:pPr>
        <w:pStyle w:val="FirstParagraph"/>
      </w:pPr>
      <w:r>
        <w:t xml:space="preserve">In contemporary South Africa Cape Town, the carpenter occupies a dual role as both an artisan and a contributor to socio-economic resilience. The city’s reputation as a global tourist destination has spurred demand for high-end carpentry work, such as furniture design, restoration of historic buildings (e.g., the Company’s Garden and Table Bay Harbour), and bespoke woodwork for luxury accommodations. Simultaneously, informal carpentry sectors in township areas provide livelihoods to thousands of individuals, particularly in communities where unemployment rates remain alarmingly high. According to Statistics South Africa (2023), over 40% of Cape Town’s population resides in townships, where carpenters often operate using salvaged materials and traditional techniques to meet the needs of low-income residents.</w:t>
      </w:r>
    </w:p>
    <w:p>
      <w:pPr>
        <w:pStyle w:val="BodyText"/>
      </w:pPr>
      <w:r>
        <w:t xml:space="preserve">The economic value of carpentry in Cape Town is further amplified by its integration into sustainable development initiatives. For instance, projects like the Green Building Council of South Africa’s (GBCSA) certification programs encourage carpenters to adopt eco-friendly practices, such as using locally sourced timber from fynbos-adjacent forests or repurposing reclaimed wood from derelict structures. This alignment with environmental goals positions Cape Town’s carpenters at the forefront of a global movement toward sustainable architecture.</w:t>
      </w:r>
    </w:p>
    <w:bookmarkEnd w:id="21"/>
    <w:bookmarkStart w:id="22" w:name="Xb54ad929241627cf18545c6ccecdd6b6356d83c"/>
    <w:p>
      <w:pPr>
        <w:pStyle w:val="Heading2"/>
      </w:pPr>
      <w:r>
        <w:t xml:space="preserve">Cultural Preservation and Identity: Carpentry as a Heritage Practice</w:t>
      </w:r>
    </w:p>
    <w:p>
      <w:pPr>
        <w:pStyle w:val="FirstParagraph"/>
      </w:pPr>
      <w:r>
        <w:t xml:space="preserve">Cape Town’s multicultural identity—shaped by centuries of Dutch, British, Malay, and African influences—has created a unique tapestry of carpentry traditions. The "Malay Quarter" in Bo-Kaap, for example, features homes with intricate wooden latticework (known as</w:t>
      </w:r>
      <w:r>
        <w:t xml:space="preserve"> </w:t>
      </w:r>
      <w:r>
        <w:rPr>
          <w:iCs/>
          <w:i/>
        </w:rPr>
        <w:t xml:space="preserve">gezelligheid</w:t>
      </w:r>
      <w:r>
        <w:t xml:space="preserve">) that reflects the legacy of Cape Malay artisans. Similarly, traditional Xhosa</w:t>
      </w:r>
      <w:r>
        <w:t xml:space="preserve"> </w:t>
      </w:r>
      <w:r>
        <w:rPr>
          <w:iCs/>
          <w:i/>
        </w:rPr>
        <w:t xml:space="preserve">imbandla</w:t>
      </w:r>
      <w:r>
        <w:t xml:space="preserve"> </w:t>
      </w:r>
      <w:r>
        <w:t xml:space="preserve">(beadwork) and Zulu</w:t>
      </w:r>
      <w:r>
        <w:t xml:space="preserve"> </w:t>
      </w:r>
      <w:r>
        <w:rPr>
          <w:iCs/>
          <w:i/>
        </w:rPr>
        <w:t xml:space="preserve">khumalo</w:t>
      </w:r>
      <w:r>
        <w:t xml:space="preserve"> </w:t>
      </w:r>
      <w:r>
        <w:t xml:space="preserve">(wood-carved ceremonial items) demonstrate how carpentry in South Africa is deeply intertwined with cultural expression.</w:t>
      </w:r>
    </w:p>
    <w:p>
      <w:pPr>
        <w:pStyle w:val="BodyText"/>
      </w:pPr>
      <w:r>
        <w:t xml:space="preserve">In an era of rapid modernization, South Africa Cape Town’s carpenters face the challenge of preserving these heritage practices while adapting to contemporary demands. Organizations such as the Cape Town Heritage Foundation and local NGOs have initiated training programs to document endangered techniques and mentor young artisans. These efforts not only safeguard cultural memory but also empower communities through vocational education.</w:t>
      </w:r>
    </w:p>
    <w:bookmarkEnd w:id="22"/>
    <w:bookmarkStart w:id="23" w:name="X255a1e2d5cc7b1cc32c62c49b31cd592f0bd1a8"/>
    <w:p>
      <w:pPr>
        <w:pStyle w:val="Heading2"/>
      </w:pPr>
      <w:r>
        <w:t xml:space="preserve">Challenges and Opportunities: The Carpenter’s Role in Urban Development</w:t>
      </w:r>
    </w:p>
    <w:p>
      <w:pPr>
        <w:pStyle w:val="FirstParagraph"/>
      </w:pPr>
      <w:r>
        <w:t xml:space="preserve">Despite their contributions, carpenters in South Africa Cape Town encounter significant barriers. Economic inequality remains a critical issue: while high-end carpentry services cater to affluent clients, many skilled artisans lack access to formal apprenticeships or financial resources to invest in modern tools and certifications. Additionally, the informal sector’s lack of regulation often leads to exploitation of labor, with carpenters receiving subpar wages for their expertise.</w:t>
      </w:r>
    </w:p>
    <w:p>
      <w:pPr>
        <w:pStyle w:val="BodyText"/>
      </w:pPr>
      <w:r>
        <w:t xml:space="preserve">However, these challenges are accompanied by opportunities. The rise of digital platforms such as Upwork and local marketplaces like</w:t>
      </w:r>
      <w:r>
        <w:t xml:space="preserve"> </w:t>
      </w:r>
      <w:r>
        <w:rPr>
          <w:iCs/>
          <w:i/>
        </w:rPr>
        <w:t xml:space="preserve">Cape Town Woodworks</w:t>
      </w:r>
      <w:r>
        <w:t xml:space="preserve"> </w:t>
      </w:r>
      <w:r>
        <w:t xml:space="preserve">has enabled carpenters to expand their client base beyond traditional networks. Furthermore, collaborations between carpenters and architects in Cape Town have led to the creation of hybrid structures that merge indigenous design principles with modern engineering—such as the use of wooden trusses in eco-friendly housing projects.</w:t>
      </w:r>
    </w:p>
    <w:bookmarkEnd w:id="23"/>
    <w:bookmarkStart w:id="24" w:name="Xbfb7080dbe7f82237299a9426c34557e9f8c3b3"/>
    <w:p>
      <w:pPr>
        <w:pStyle w:val="Heading2"/>
      </w:pPr>
      <w:r>
        <w:t xml:space="preserve">Educational and Institutional Frameworks Supporting Carpentry</w:t>
      </w:r>
    </w:p>
    <w:p>
      <w:pPr>
        <w:pStyle w:val="FirstParagraph"/>
      </w:pPr>
      <w:r>
        <w:t xml:space="preserve">The South African government, along with academic institutions like the Cape Peninsula University of Technology (CPUT) and the Technical Vocational Education and Training (TVET) colleges, plays a vital role in formalizing carpentry training. Programs such as CPUT’s</w:t>
      </w:r>
      <w:r>
        <w:t xml:space="preserve"> </w:t>
      </w:r>
      <w:r>
        <w:rPr>
          <w:iCs/>
          <w:i/>
        </w:rPr>
        <w:t xml:space="preserve">Civil Engineering Technology</w:t>
      </w:r>
      <w:r>
        <w:t xml:space="preserve"> </w:t>
      </w:r>
      <w:r>
        <w:t xml:space="preserve">include modules on traditional woodworking techniques alongside modern construction methods. These initiatives aim to bridge the gap between informal craftsmanship and industry standards, ensuring that South Africa Cape Town’s carpenters remain competitive in both local and international markets.</w:t>
      </w:r>
    </w:p>
    <w:p>
      <w:pPr>
        <w:pStyle w:val="BodyText"/>
      </w:pPr>
      <w:r>
        <w:t xml:space="preserve">Furthermore, partnerships between universities and private enterprises have fostered innovation. For example, a 2022 collaboration between CPUT and</w:t>
      </w:r>
      <w:r>
        <w:t xml:space="preserve"> </w:t>
      </w:r>
      <w:r>
        <w:rPr>
          <w:iCs/>
          <w:i/>
        </w:rPr>
        <w:t xml:space="preserve">Cape Town Timber</w:t>
      </w:r>
      <w:r>
        <w:t xml:space="preserve"> </w:t>
      </w:r>
      <w:r>
        <w:t xml:space="preserve">resulted in the development of a modular wooden housing system designed for rapid deployment in township areas. This project exemplifies how carpenters can leverage academic research to address pressing social issues such as housing shortages.</w:t>
      </w:r>
    </w:p>
    <w:bookmarkEnd w:id="24"/>
    <w:bookmarkStart w:id="25" w:name="Xe45604a8dc01f85301535145bb41ecf530cda27"/>
    <w:p>
      <w:pPr>
        <w:pStyle w:val="Heading2"/>
      </w:pPr>
      <w:r>
        <w:t xml:space="preserve">Conclusion: The Carpenter as a Catalyst for Change</w:t>
      </w:r>
    </w:p>
    <w:p>
      <w:pPr>
        <w:pStyle w:val="FirstParagraph"/>
      </w:pPr>
      <w:r>
        <w:t xml:space="preserve">In conclusion, the role of the carpenter in South Africa Cape Town is far more than technical; it is deeply interwoven with the city’s history, culture, and socio-economic fabric. From preserving historical architecture to pioneering sustainable construction practices, carpenters serve as both custodians of tradition and agents of progress. As Cape Town continues to navigate the complexities of urbanization, inequality, and climate change, the skills and ingenuity of its carpenters will remain indispensable. This abstract academic document underscores the need for continued investment in vocational training, cultural preservation initiatives, and policy reforms that recognize the vital contributions of carpenters to South Africa’s development narrative.</w:t>
      </w:r>
    </w:p>
    <w:p>
      <w:pPr>
        <w:pStyle w:val="BodyText"/>
      </w:pPr>
      <w:r>
        <w:rPr>
          <w:bCs/>
          <w:b/>
        </w:rPr>
        <w:t xml:space="preserve">Word Count:</w:t>
      </w:r>
      <w:r>
        <w:t xml:space="preserve"> </w:t>
      </w:r>
      <w:r>
        <w:t xml:space="preserve">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2026-07-23T09:26:02Z</dcterms:created>
  <dcterms:modified xsi:type="dcterms:W3CDTF">2026-07-23T09:26:02Z</dcterms:modified>
</cp:coreProperties>
</file>

<file path=docProps/custom.xml><?xml version="1.0" encoding="utf-8"?>
<Properties xmlns="http://schemas.openxmlformats.org/officeDocument/2006/custom-properties" xmlns:vt="http://schemas.openxmlformats.org/officeDocument/2006/docPropsVTypes"/>
</file>